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公示情况说明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西岔园区民政和社会保障局：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西岔镇2022年10月份困难群众价格临时补贴：孤儿2户2人，享受资金60元；农村低保207户564人，享受资金11280元，城市低保30户53人，享受资金1590元，农村特困34户40人，享受资金800元，城市特困1户1人，享受资金30元，事实无人抚养儿童24人，享受资金720元，农村低收入116户451人，享受资金9070元，共计发放23550元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2022年12月份困难群众救助资金：孤儿2户2人，享受资金2506元；农村低保209户572人，享受资金243145元，城市低保30户54人，享受资金25426元，农村特困32户36人，享受资金</w:t>
      </w:r>
      <w:r>
        <w:rPr>
          <w:rFonts w:ascii="仿宋_GB2312" w:hAnsi="仿宋_GB2312" w:eastAsia="仿宋_GB2312" w:cs="仿宋_GB2312"/>
          <w:sz w:val="28"/>
          <w:szCs w:val="28"/>
        </w:rPr>
        <w:t>42804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元，城市特困1户1人，享受资金1189元，事实无人抚养儿童24人，享受资金18548元，重度残疾人护理补贴264人，享受资金</w:t>
      </w:r>
      <w:r>
        <w:rPr>
          <w:rFonts w:ascii="仿宋_GB2312" w:hAnsi="仿宋_GB2312" w:eastAsia="仿宋_GB2312" w:cs="仿宋_GB2312"/>
          <w:sz w:val="28"/>
          <w:szCs w:val="28"/>
        </w:rPr>
        <w:t>20660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元，困难残疾人生活补贴138人，享受资金</w:t>
      </w:r>
      <w:r>
        <w:rPr>
          <w:rFonts w:ascii="仿宋_GB2312" w:hAnsi="仿宋_GB2312" w:eastAsia="仿宋_GB2312" w:cs="仿宋_GB2312"/>
          <w:sz w:val="28"/>
          <w:szCs w:val="28"/>
        </w:rPr>
        <w:t>15730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元；临时救助4户9人，发放资金15114元；经济困难老年人生活补贴5户6人，享受资金1800元，共计发放金额386922元。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2023年1--3月份困难群众救助资金：孤儿2户2人，享受资金7518元；农村低保209户572人，享受资金</w:t>
      </w:r>
      <w:r>
        <w:rPr>
          <w:rFonts w:ascii="仿宋_GB2312" w:hAnsi="仿宋_GB2312" w:eastAsia="仿宋_GB2312" w:cs="仿宋_GB2312"/>
          <w:sz w:val="28"/>
          <w:szCs w:val="28"/>
        </w:rPr>
        <w:t>729435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元，城市低保30户54人，享受资金</w:t>
      </w:r>
      <w:r>
        <w:rPr>
          <w:rFonts w:ascii="仿宋_GB2312" w:hAnsi="仿宋_GB2312" w:eastAsia="仿宋_GB2312" w:cs="仿宋_GB2312"/>
          <w:sz w:val="28"/>
          <w:szCs w:val="28"/>
        </w:rPr>
        <w:t>76278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元，农村特困32户36人，享受资金</w:t>
      </w:r>
      <w:r>
        <w:rPr>
          <w:rFonts w:ascii="仿宋_GB2312" w:hAnsi="仿宋_GB2312" w:eastAsia="仿宋_GB2312" w:cs="仿宋_GB2312"/>
          <w:sz w:val="28"/>
          <w:szCs w:val="28"/>
        </w:rPr>
        <w:t>128412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元，城市特困1户1人，享受资金</w:t>
      </w:r>
      <w:r>
        <w:rPr>
          <w:rFonts w:ascii="仿宋_GB2312" w:hAnsi="仿宋_GB2312" w:eastAsia="仿宋_GB2312" w:cs="仿宋_GB2312"/>
          <w:sz w:val="28"/>
          <w:szCs w:val="28"/>
        </w:rPr>
        <w:t>3567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元，事实无人抚养儿童24人，享受资金</w:t>
      </w:r>
      <w:r>
        <w:rPr>
          <w:rFonts w:ascii="仿宋_GB2312" w:hAnsi="仿宋_GB2312" w:eastAsia="仿宋_GB2312" w:cs="仿宋_GB2312"/>
          <w:sz w:val="28"/>
          <w:szCs w:val="28"/>
        </w:rPr>
        <w:t>55644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重度残疾人护理补贴264人，享受资金59970元，困难残疾人生活补贴138人，享受资金45540元，</w:t>
      </w:r>
      <w:r>
        <w:rPr>
          <w:rFonts w:hint="eastAsia" w:ascii="仿宋_GB2312" w:hAnsi="仿宋_GB2312" w:eastAsia="仿宋_GB2312" w:cs="仿宋_GB2312"/>
          <w:sz w:val="28"/>
          <w:szCs w:val="28"/>
        </w:rPr>
        <w:t>共计发放金额1106364元。于2022年11月19日—11月26日在各村公示栏予以公示。公示期间群众无异议，现请贵局及时发放资金。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西岔镇人民政府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2022年11月26日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A1"/>
    <w:rsid w:val="00154A89"/>
    <w:rsid w:val="00197376"/>
    <w:rsid w:val="00332AE6"/>
    <w:rsid w:val="004923C7"/>
    <w:rsid w:val="004E5501"/>
    <w:rsid w:val="005249C6"/>
    <w:rsid w:val="006777A3"/>
    <w:rsid w:val="006A4EA1"/>
    <w:rsid w:val="00756CA0"/>
    <w:rsid w:val="00782E4F"/>
    <w:rsid w:val="008A257F"/>
    <w:rsid w:val="008B2BF8"/>
    <w:rsid w:val="008E6880"/>
    <w:rsid w:val="009B594C"/>
    <w:rsid w:val="00A200B5"/>
    <w:rsid w:val="00DF16A1"/>
    <w:rsid w:val="00E01805"/>
    <w:rsid w:val="00E172F9"/>
    <w:rsid w:val="00FF6145"/>
    <w:rsid w:val="5EB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2022-11-24T15:59:00Z</dcterms:created>
  <dc:creator>安可娓</dc:creator>
  <cp:lastModifiedBy>lzxq</cp:lastModifiedBy>
  <dcterms:modified xsi:type="dcterms:W3CDTF">2023-06-15T14:35:22Z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2052-11.1.0.11698</vt:lpwstr>
  </property>
</Properties>
</file>