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838" w:leftChars="304" w:hanging="1200" w:hangingChars="30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兰州鑫锐荣商贸有限公司危险化学品经营许可证基本信息</w:t>
      </w:r>
    </w:p>
    <w:tbl>
      <w:tblPr>
        <w:tblStyle w:val="4"/>
        <w:tblpPr w:leftFromText="180" w:rightFromText="180" w:vertAnchor="text" w:horzAnchor="page" w:tblpX="1940" w:tblpY="131"/>
        <w:tblOverlap w:val="never"/>
        <w:tblW w:w="13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3075"/>
        <w:gridCol w:w="1320"/>
        <w:gridCol w:w="2835"/>
        <w:gridCol w:w="222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exact"/>
        </w:trPr>
        <w:tc>
          <w:tcPr>
            <w:tcW w:w="16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法定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代表人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有效期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登记编号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经营方式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6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兰州鑫锐荣商贸有限公司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甘肃省兰州市兰州新区碧桂园城市花园第0877幢1层117号商铺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王彩莲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2020年1月16日至2023年1月15日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甘兰新危化经字[2020]000001号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批发（不准储存）***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mZTliYTVhNzhjOTQ5MDIyN2JiZjY5MDUyNjU5OTUifQ=="/>
  </w:docVars>
  <w:rsids>
    <w:rsidRoot w:val="7B7F4440"/>
    <w:rsid w:val="7B7F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Courier New" w:cs="Courier New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2022-07-05T02:49:00Z</dcterms:created>
  <dc:creator>香蕉梨的夏天</dc:creator>
  <cp:lastModifiedBy>香蕉梨的夏天</cp:lastModifiedBy>
  <dcterms:modified xsi:type="dcterms:W3CDTF">2022-07-05T02:49:54Z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6F1CD6F748F34FD2A2EEE7ADEBAC338B</vt:lpwstr>
  </property>
</Properties>
</file>