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附件3：</w:t>
      </w:r>
    </w:p>
    <w:p>
      <w:pPr>
        <w:spacing w:line="560" w:lineRule="exact"/>
        <w:jc w:val="right"/>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28"/>
          <w:szCs w:val="28"/>
          <w:lang w:val="en-US" w:eastAsia="zh-CN"/>
        </w:rPr>
        <w:t xml:space="preserve"> 阿拉伯文版</w:t>
      </w:r>
    </w:p>
    <w:p>
      <w:pPr>
        <w:jc w:val="center"/>
        <w:rPr>
          <w:rFonts w:asciiTheme="minorBidi" w:hAnsiTheme="minorBidi"/>
          <w:b/>
          <w:bCs/>
          <w:sz w:val="40"/>
          <w:szCs w:val="40"/>
        </w:rPr>
      </w:pPr>
      <w:r>
        <w:rPr>
          <w:rFonts w:hint="cs" w:asciiTheme="minorBidi" w:hAnsiTheme="minorBidi"/>
          <w:b/>
          <w:bCs/>
          <w:sz w:val="40"/>
          <w:szCs w:val="40"/>
          <w:rtl/>
        </w:rPr>
        <w:t>ال</w:t>
      </w:r>
      <w:r>
        <w:rPr>
          <w:rFonts w:asciiTheme="minorBidi" w:hAnsiTheme="minorBidi"/>
          <w:b/>
          <w:bCs/>
          <w:sz w:val="40"/>
          <w:szCs w:val="40"/>
          <w:rtl/>
        </w:rPr>
        <w:t>شكاوى من شركات الاستثمار الأجنبي في المنطقة الجديدة في لانتشو</w:t>
      </w:r>
    </w:p>
    <w:p>
      <w:pPr>
        <w:jc w:val="center"/>
        <w:rPr>
          <w:rFonts w:asciiTheme="minorBidi" w:hAnsiTheme="minorBidi"/>
          <w:b/>
          <w:bCs/>
          <w:sz w:val="40"/>
          <w:szCs w:val="40"/>
          <w:rtl/>
        </w:rPr>
      </w:pPr>
      <w:r>
        <w:rPr>
          <w:rFonts w:asciiTheme="minorBidi" w:hAnsiTheme="minorBidi"/>
          <w:b/>
          <w:bCs/>
          <w:sz w:val="40"/>
          <w:szCs w:val="40"/>
          <w:rtl/>
        </w:rPr>
        <w:t>دليل عمل معالجة المسائل</w:t>
      </w:r>
    </w:p>
    <w:p>
      <w:pPr>
        <w:jc w:val="center"/>
        <w:rPr>
          <w:rFonts w:asciiTheme="minorBidi" w:hAnsiTheme="minorBidi"/>
          <w:sz w:val="32"/>
          <w:szCs w:val="32"/>
          <w:rtl/>
        </w:rPr>
      </w:pPr>
    </w:p>
    <w:p>
      <w:pPr>
        <w:pStyle w:val="4"/>
        <w:widowControl/>
        <w:spacing w:line="600" w:lineRule="exact"/>
        <w:jc w:val="right"/>
        <w:rPr>
          <w:rFonts w:eastAsia="FangSong_GB2312" w:asciiTheme="minorBidi" w:hAnsiTheme="minorBidi" w:cstheme="minorBidi"/>
          <w:sz w:val="40"/>
          <w:szCs w:val="40"/>
          <w:rtl/>
          <w:lang w:bidi="ar-EG"/>
        </w:rPr>
      </w:pPr>
      <w:r>
        <w:rPr>
          <w:rFonts w:eastAsia="FangSong_GB2312" w:asciiTheme="minorBidi" w:hAnsiTheme="minorBidi" w:cstheme="minorBidi"/>
          <w:sz w:val="40"/>
          <w:szCs w:val="40"/>
          <w:rtl/>
          <w:lang w:val="en-US" w:eastAsia="zh-CN" w:bidi="ar-SA"/>
        </w:rPr>
        <w:t xml:space="preserve"> </w:t>
      </w:r>
      <w:r>
        <w:rPr>
          <w:rFonts w:hint="eastAsia" w:eastAsia="FangSong_GB2312" w:asciiTheme="minorBidi" w:hAnsiTheme="minorBidi" w:cstheme="minorBidi"/>
          <w:sz w:val="40"/>
          <w:szCs w:val="40"/>
          <w:rtl/>
          <w:lang w:val="en-US" w:eastAsia="zh-CN" w:bidi="ar-SA"/>
        </w:rPr>
        <w:t xml:space="preserve">الفصل الأؤل مؤسسة العمل على الشكوى المؤسسات ذات الاستثمار </w:t>
      </w:r>
      <w:r>
        <w:rPr>
          <w:rFonts w:hint="eastAsia" w:eastAsia="FangSong_GB2312" w:asciiTheme="minorBidi" w:hAnsiTheme="minorBidi" w:cstheme="minorBidi"/>
          <w:sz w:val="40"/>
          <w:szCs w:val="40"/>
          <w:rtl/>
          <w:lang w:bidi="ar-EG"/>
        </w:rPr>
        <w:t>الأجنبي في المنطقة الجديد في لانتشو</w:t>
      </w:r>
    </w:p>
    <w:p>
      <w:pPr>
        <w:pStyle w:val="4"/>
        <w:widowControl/>
        <w:bidi/>
        <w:spacing w:line="600" w:lineRule="exact"/>
        <w:rPr>
          <w:rFonts w:eastAsia="FangSong_GB2312" w:asciiTheme="minorBidi" w:hAnsiTheme="minorBidi" w:cstheme="minorBidi"/>
          <w:sz w:val="32"/>
          <w:szCs w:val="32"/>
          <w:rtl/>
          <w:lang w:bidi="ar-EG"/>
        </w:rPr>
      </w:pPr>
      <w:r>
        <w:rPr>
          <w:rFonts w:eastAsia="FangSong_GB2312" w:asciiTheme="minorBidi" w:hAnsiTheme="minorBidi" w:cstheme="minorBidi"/>
          <w:sz w:val="32"/>
          <w:szCs w:val="32"/>
          <w:rtl/>
          <w:lang w:bidi="ar-EG"/>
        </w:rPr>
        <w:t>يقع مكتب شكاوى الأعمال الأجنبية في المنطقة الجديدة في لانتشو في مكتب السياحة التجارية والثقافية في المنطقة الجديدة في لانتشو (</w:t>
      </w:r>
      <w:r>
        <w:rPr>
          <w:rFonts w:eastAsia="FangSong_GB2312" w:asciiTheme="minorBidi" w:hAnsiTheme="minorBidi" w:cstheme="minorBidi"/>
          <w:sz w:val="32"/>
          <w:szCs w:val="32"/>
          <w:rtl/>
        </w:rPr>
        <w:t>لجنة إدارة المنطقة ال</w:t>
      </w:r>
      <w:r>
        <w:rPr>
          <w:rFonts w:eastAsia="FangSong_GB2312" w:asciiTheme="minorBidi" w:hAnsiTheme="minorBidi" w:cstheme="minorBidi"/>
          <w:sz w:val="32"/>
          <w:szCs w:val="32"/>
          <w:rtl/>
          <w:lang w:bidi="ar-EG"/>
        </w:rPr>
        <w:t>حرة الشاملة</w:t>
      </w:r>
      <w:r>
        <w:rPr>
          <w:rFonts w:eastAsia="FangSong_GB2312" w:asciiTheme="minorBidi" w:hAnsiTheme="minorBidi" w:cstheme="minorBidi"/>
          <w:sz w:val="32"/>
          <w:szCs w:val="32"/>
          <w:rtl/>
        </w:rPr>
        <w:t xml:space="preserve"> في المنطقة الجديدة في لانتشو</w:t>
      </w:r>
      <w:r>
        <w:rPr>
          <w:rFonts w:eastAsia="FangSong_GB2312" w:asciiTheme="minorBidi" w:hAnsiTheme="minorBidi" w:cstheme="minorBidi"/>
          <w:sz w:val="32"/>
          <w:szCs w:val="32"/>
          <w:rtl/>
          <w:lang w:bidi="ar-EG"/>
        </w:rPr>
        <w:t>)، وهو مسؤول بشكل أساسي عن معالجة الشكاوى التالية؛</w:t>
      </w:r>
    </w:p>
    <w:p>
      <w:pPr>
        <w:pStyle w:val="8"/>
        <w:numPr>
          <w:ilvl w:val="3"/>
          <w:numId w:val="1"/>
        </w:numPr>
        <w:bidi/>
        <w:spacing w:line="560" w:lineRule="exact"/>
        <w:ind w:firstLineChars="0"/>
        <w:jc w:val="left"/>
        <w:rPr>
          <w:rFonts w:eastAsia="FangSong_GB2312" w:asciiTheme="minorBidi" w:hAnsiTheme="minorBidi"/>
          <w:sz w:val="32"/>
          <w:szCs w:val="32"/>
        </w:rPr>
      </w:pPr>
      <w:r>
        <w:rPr>
          <w:rFonts w:eastAsia="FangSong_GB2312" w:asciiTheme="minorBidi" w:hAnsiTheme="minorBidi"/>
          <w:sz w:val="32"/>
          <w:szCs w:val="32"/>
          <w:rtl/>
        </w:rPr>
        <w:t xml:space="preserve">الشكاوى بشأن الإجراءات الإدارية للهيئات الإدارية ذات الصلة والموظفين في </w:t>
      </w:r>
    </w:p>
    <w:p>
      <w:pPr>
        <w:pStyle w:val="8"/>
        <w:bidi/>
        <w:spacing w:line="560" w:lineRule="exact"/>
        <w:ind w:left="600" w:firstLine="0" w:firstLineChars="0"/>
        <w:jc w:val="left"/>
        <w:rPr>
          <w:rFonts w:eastAsia="FangSong_GB2312" w:asciiTheme="minorBidi" w:hAnsiTheme="minorBidi"/>
          <w:sz w:val="32"/>
          <w:szCs w:val="32"/>
          <w:rtl/>
        </w:rPr>
      </w:pPr>
      <w:r>
        <w:rPr>
          <w:rFonts w:eastAsia="FangSong_GB2312" w:asciiTheme="minorBidi" w:hAnsiTheme="minorBidi"/>
          <w:sz w:val="32"/>
          <w:szCs w:val="32"/>
          <w:rtl/>
        </w:rPr>
        <w:t>المنطقة الجديدة التي تضر بحقوقهم ومصالحهم المشروعة؛</w:t>
      </w:r>
    </w:p>
    <w:p>
      <w:pPr>
        <w:pStyle w:val="8"/>
        <w:numPr>
          <w:ilvl w:val="3"/>
          <w:numId w:val="1"/>
        </w:numPr>
        <w:bidi/>
        <w:spacing w:line="560" w:lineRule="exact"/>
        <w:ind w:firstLineChars="0"/>
        <w:rPr>
          <w:rFonts w:eastAsia="FangSong_GB2312" w:asciiTheme="minorBidi" w:hAnsiTheme="minorBidi"/>
          <w:sz w:val="32"/>
          <w:szCs w:val="32"/>
        </w:rPr>
      </w:pPr>
      <w:r>
        <w:rPr>
          <w:rFonts w:eastAsia="FangSong_GB2312" w:asciiTheme="minorBidi" w:hAnsiTheme="minorBidi"/>
          <w:sz w:val="32"/>
          <w:szCs w:val="32"/>
          <w:rtl/>
        </w:rPr>
        <w:t>اقتراحات للدوائر الحكومية والمناطق المعنية بالمنطقة الجديدة لتحسين السياسات والإجراءات ذات الصلة</w:t>
      </w:r>
      <w:r>
        <w:rPr>
          <w:rFonts w:eastAsia="FangSong_GB2312" w:asciiTheme="minorBidi" w:hAnsiTheme="minorBidi"/>
          <w:sz w:val="32"/>
          <w:szCs w:val="32"/>
        </w:rPr>
        <w:t>.</w:t>
      </w:r>
    </w:p>
    <w:p>
      <w:pPr>
        <w:pStyle w:val="8"/>
        <w:numPr>
          <w:ilvl w:val="3"/>
          <w:numId w:val="1"/>
        </w:numPr>
        <w:bidi/>
        <w:spacing w:line="560" w:lineRule="exact"/>
        <w:ind w:firstLineChars="0"/>
        <w:rPr>
          <w:rFonts w:eastAsia="FangSong_GB2312" w:asciiTheme="minorBidi" w:hAnsiTheme="minorBidi"/>
          <w:sz w:val="32"/>
          <w:szCs w:val="32"/>
        </w:rPr>
      </w:pPr>
      <w:r>
        <w:rPr>
          <w:rFonts w:eastAsia="FangSong_GB2312" w:asciiTheme="minorBidi" w:hAnsiTheme="minorBidi"/>
          <w:sz w:val="32"/>
          <w:szCs w:val="32"/>
          <w:rtl/>
        </w:rPr>
        <w:t>الشكاوى التي يتم تعيينها أو تحويلها أو الإشراف عليها من قبل الإدارات الحكومية عالية المستوى ذات الصلة</w:t>
      </w:r>
      <w:r>
        <w:rPr>
          <w:rFonts w:eastAsia="FangSong_GB2312" w:asciiTheme="minorBidi" w:hAnsiTheme="minorBidi"/>
          <w:sz w:val="32"/>
          <w:szCs w:val="32"/>
        </w:rPr>
        <w:t>.</w:t>
      </w:r>
    </w:p>
    <w:p>
      <w:pPr>
        <w:bidi/>
        <w:spacing w:line="560" w:lineRule="exact"/>
        <w:rPr>
          <w:rFonts w:eastAsia="FangSong_GB2312" w:asciiTheme="minorBidi" w:hAnsiTheme="minorBidi"/>
          <w:sz w:val="32"/>
          <w:szCs w:val="32"/>
        </w:rPr>
      </w:pPr>
      <w:r>
        <w:rPr>
          <w:rFonts w:eastAsia="FangSong_GB2312" w:asciiTheme="minorBidi" w:hAnsiTheme="minorBidi"/>
          <w:sz w:val="32"/>
          <w:szCs w:val="32"/>
          <w:rtl/>
        </w:rPr>
        <w:t>يمكن للمؤسسات ذات الاستثمار الأجنبي والمستثمرين الأجانب تقديم شكاوى من خلال المقابلات الشخصية، والرسائل، والفاكسات، والبريد الإلكتروني وفقًا للأحكام ذات الصلة من "إجراءات مقاطعة قانسو لمعالجة الشكاوى الخاصة بالمؤسسات ذات الاستثمار الأجنبي</w:t>
      </w:r>
      <w:r>
        <w:rPr>
          <w:rFonts w:eastAsia="FangSong_GB2312" w:asciiTheme="minorBidi" w:hAnsiTheme="minorBidi"/>
          <w:sz w:val="32"/>
          <w:szCs w:val="32"/>
        </w:rPr>
        <w:t>".</w:t>
      </w:r>
    </w:p>
    <w:p>
      <w:pPr>
        <w:spacing w:line="560" w:lineRule="exact"/>
        <w:ind w:firstLine="640" w:firstLineChars="200"/>
        <w:jc w:val="right"/>
        <w:rPr>
          <w:rFonts w:eastAsia="FangSong_GB2312" w:asciiTheme="minorBidi" w:hAnsiTheme="minorBidi"/>
          <w:sz w:val="32"/>
          <w:szCs w:val="32"/>
        </w:rPr>
      </w:pPr>
      <w:r>
        <w:rPr>
          <w:rFonts w:hint="cs" w:eastAsia="FangSong_GB2312" w:asciiTheme="minorBidi" w:hAnsiTheme="minorBidi"/>
          <w:sz w:val="32"/>
          <w:szCs w:val="32"/>
          <w:rtl/>
        </w:rPr>
        <w:t xml:space="preserve">رقم </w:t>
      </w:r>
      <w:r>
        <w:rPr>
          <w:rFonts w:eastAsia="FangSong_GB2312" w:asciiTheme="minorBidi" w:hAnsiTheme="minorBidi"/>
          <w:sz w:val="32"/>
          <w:szCs w:val="32"/>
          <w:rtl/>
        </w:rPr>
        <w:t>استشارة الشكاوى: 8251350-0931</w:t>
      </w:r>
    </w:p>
    <w:p>
      <w:pPr>
        <w:spacing w:line="560" w:lineRule="exact"/>
        <w:ind w:firstLine="640" w:firstLineChars="200"/>
        <w:jc w:val="right"/>
        <w:rPr>
          <w:rFonts w:eastAsia="FangSong_GB2312" w:asciiTheme="minorBidi" w:hAnsiTheme="minorBidi"/>
          <w:sz w:val="32"/>
          <w:szCs w:val="32"/>
        </w:rPr>
      </w:pPr>
      <w:r>
        <w:rPr>
          <w:rFonts w:hint="cs" w:eastAsia="FangSong_GB2312" w:asciiTheme="minorBidi" w:hAnsiTheme="minorBidi"/>
          <w:sz w:val="32"/>
          <w:szCs w:val="32"/>
          <w:rtl/>
        </w:rPr>
        <w:t>رقم</w:t>
      </w:r>
      <w:r>
        <w:rPr>
          <w:rFonts w:eastAsia="FangSong_GB2312" w:asciiTheme="minorBidi" w:hAnsiTheme="minorBidi"/>
          <w:sz w:val="32"/>
          <w:szCs w:val="32"/>
          <w:rtl/>
        </w:rPr>
        <w:t xml:space="preserve"> الإشراف على الشكوى: 8259322-0931</w:t>
      </w:r>
    </w:p>
    <w:p>
      <w:pPr>
        <w:spacing w:line="560" w:lineRule="exact"/>
        <w:ind w:firstLine="640" w:firstLineChars="200"/>
        <w:jc w:val="right"/>
        <w:rPr>
          <w:rFonts w:eastAsia="FangSong_GB2312" w:asciiTheme="minorBidi" w:hAnsiTheme="minorBidi"/>
          <w:sz w:val="32"/>
          <w:szCs w:val="32"/>
        </w:rPr>
      </w:pPr>
      <w:r>
        <w:rPr>
          <w:rFonts w:eastAsia="FangSong_GB2312" w:asciiTheme="minorBidi" w:hAnsiTheme="minorBidi"/>
          <w:sz w:val="32"/>
          <w:szCs w:val="32"/>
          <w:rtl/>
        </w:rPr>
        <w:t>الفاكس: 0931-8259322</w:t>
      </w:r>
    </w:p>
    <w:p>
      <w:pPr>
        <w:bidi/>
        <w:spacing w:line="560" w:lineRule="exact"/>
        <w:ind w:firstLine="640" w:firstLineChars="200"/>
        <w:rPr>
          <w:rFonts w:eastAsia="FangSong_GB2312" w:asciiTheme="minorBidi" w:hAnsiTheme="minorBidi"/>
          <w:sz w:val="32"/>
          <w:szCs w:val="32"/>
        </w:rPr>
      </w:pPr>
      <w:r>
        <w:rPr>
          <w:rFonts w:eastAsia="FangSong_GB2312" w:asciiTheme="minorBidi" w:hAnsiTheme="minorBidi"/>
          <w:sz w:val="32"/>
          <w:szCs w:val="32"/>
          <w:rtl/>
        </w:rPr>
        <w:t>البريد الإلكتروني</w:t>
      </w:r>
      <w:r>
        <w:rPr>
          <w:rFonts w:eastAsia="FangSong_GB2312" w:asciiTheme="minorBidi" w:hAnsiTheme="minorBidi"/>
          <w:sz w:val="32"/>
          <w:szCs w:val="32"/>
        </w:rPr>
        <w:t xml:space="preserve"> </w:t>
      </w:r>
      <w:r>
        <w:fldChar w:fldCharType="begin"/>
      </w:r>
      <w:r>
        <w:instrText xml:space="preserve"> HYPERLINK "mailto:lzxqslj8251350@163.com" </w:instrText>
      </w:r>
      <w:r>
        <w:fldChar w:fldCharType="separate"/>
      </w:r>
      <w:r>
        <w:rPr>
          <w:rStyle w:val="7"/>
          <w:rFonts w:eastAsia="FangSong_GB2312" w:asciiTheme="minorBidi" w:hAnsiTheme="minorBidi"/>
          <w:sz w:val="32"/>
          <w:szCs w:val="32"/>
        </w:rPr>
        <w:t>lzxqslj8251350@163.com</w:t>
      </w:r>
      <w:r>
        <w:rPr>
          <w:rStyle w:val="7"/>
          <w:rFonts w:eastAsia="FangSong_GB2312" w:asciiTheme="minorBidi" w:hAnsiTheme="minorBidi"/>
          <w:sz w:val="32"/>
          <w:szCs w:val="32"/>
        </w:rPr>
        <w:fldChar w:fldCharType="end"/>
      </w:r>
      <w:r>
        <w:rPr>
          <w:rFonts w:eastAsia="FangSong_GB2312" w:asciiTheme="minorBidi" w:hAnsiTheme="minorBidi"/>
          <w:sz w:val="32"/>
          <w:szCs w:val="32"/>
        </w:rPr>
        <w:t>:</w:t>
      </w:r>
      <w:r>
        <w:rPr>
          <w:rFonts w:eastAsia="FangSong_GB2312" w:asciiTheme="minorBidi" w:hAnsiTheme="minorBidi"/>
          <w:sz w:val="32"/>
          <w:szCs w:val="32"/>
          <w:rtl/>
        </w:rPr>
        <w:t xml:space="preserve"> </w:t>
      </w:r>
    </w:p>
    <w:p>
      <w:pPr>
        <w:spacing w:line="560" w:lineRule="exact"/>
        <w:ind w:firstLine="640" w:firstLineChars="200"/>
        <w:jc w:val="right"/>
        <w:rPr>
          <w:rFonts w:eastAsia="FangSong_GB2312" w:asciiTheme="minorBidi" w:hAnsiTheme="minorBidi"/>
          <w:sz w:val="32"/>
          <w:szCs w:val="32"/>
        </w:rPr>
      </w:pPr>
      <w:r>
        <w:rPr>
          <w:rFonts w:eastAsia="FangSong_GB2312" w:asciiTheme="minorBidi" w:hAnsiTheme="minorBidi"/>
          <w:sz w:val="32"/>
          <w:szCs w:val="32"/>
          <w:rtl/>
        </w:rPr>
        <w:t>مكان المعالجة (العنوان البريدي للشكاوى الورقية): غرفة 4115، الطابق الرابع، المبنى 3، مركز تشونغتشوان للأعمال، المنطقة الجديدة في لانشو، مدينة لانتشو، مقاطعة قانسو</w:t>
      </w:r>
    </w:p>
    <w:p>
      <w:pPr>
        <w:bidi/>
        <w:spacing w:line="560" w:lineRule="exact"/>
        <w:ind w:firstLine="640" w:firstLineChars="200"/>
        <w:rPr>
          <w:rFonts w:eastAsia="FangSong_GB2312" w:asciiTheme="minorBidi" w:hAnsiTheme="minorBidi"/>
          <w:sz w:val="32"/>
          <w:szCs w:val="32"/>
        </w:rPr>
      </w:pPr>
      <w:r>
        <w:rPr>
          <w:rFonts w:eastAsia="FangSong_GB2312" w:asciiTheme="minorBidi" w:hAnsiTheme="minorBidi"/>
          <w:sz w:val="32"/>
          <w:szCs w:val="32"/>
          <w:rtl/>
        </w:rPr>
        <w:t xml:space="preserve">دليل الموقع: الحافلة: محطة لجنة إدارة المنطقة الجديدة، محطة مركز نقل الركاب بالمنطقة الجديدة، محطة منطقة تساي هونج المنطقة </w:t>
      </w:r>
      <w:r>
        <w:rPr>
          <w:rFonts w:eastAsia="FangSong_GB2312" w:asciiTheme="minorBidi" w:hAnsiTheme="minorBidi"/>
          <w:sz w:val="32"/>
          <w:szCs w:val="32"/>
        </w:rPr>
        <w:t>B</w:t>
      </w:r>
      <w:r>
        <w:rPr>
          <w:rFonts w:eastAsia="FangSong_GB2312" w:asciiTheme="minorBidi" w:hAnsiTheme="minorBidi"/>
          <w:sz w:val="32"/>
          <w:szCs w:val="32"/>
          <w:rtl/>
        </w:rPr>
        <w:t xml:space="preserve"> الباب الشرقي، تشمل طرق المرور رقم 1، رقم 609، رقم</w:t>
      </w:r>
      <w:r>
        <w:rPr>
          <w:rFonts w:eastAsia="FangSong_GB2312" w:asciiTheme="minorBidi" w:hAnsiTheme="minorBidi"/>
          <w:sz w:val="32"/>
          <w:szCs w:val="32"/>
        </w:rPr>
        <w:t>K1</w:t>
      </w:r>
      <w:r>
        <w:rPr>
          <w:rFonts w:eastAsia="FangSong_GB2312" w:asciiTheme="minorBidi" w:hAnsiTheme="minorBidi"/>
          <w:sz w:val="32"/>
          <w:szCs w:val="32"/>
          <w:rtl/>
        </w:rPr>
        <w:t xml:space="preserve"> ، رقم 9 ، رقم 11 ، رقم 13 ، رقم 14 ، رقم 709 ، رقم 18 ، رقم 7 ، رقم 5 ، رقم 808</w:t>
      </w:r>
      <w:r>
        <w:rPr>
          <w:rFonts w:eastAsia="FangSong_GB2312" w:asciiTheme="minorBidi" w:hAnsiTheme="minorBidi"/>
          <w:sz w:val="32"/>
          <w:szCs w:val="32"/>
        </w:rPr>
        <w:t>.</w:t>
      </w:r>
    </w:p>
    <w:p>
      <w:pPr>
        <w:bidi/>
        <w:spacing w:line="560" w:lineRule="exact"/>
        <w:ind w:firstLine="640" w:firstLineChars="200"/>
        <w:rPr>
          <w:rFonts w:eastAsia="FangSong_GB2312" w:asciiTheme="minorBidi" w:hAnsiTheme="minorBidi"/>
          <w:sz w:val="32"/>
          <w:szCs w:val="32"/>
          <w:rtl/>
        </w:rPr>
      </w:pPr>
      <w:r>
        <w:rPr>
          <w:rFonts w:eastAsia="FangSong_GB2312" w:asciiTheme="minorBidi" w:hAnsiTheme="minorBidi"/>
          <w:sz w:val="32"/>
          <w:szCs w:val="32"/>
          <w:rtl/>
        </w:rPr>
        <w:t>وقت العمل: من الاثنين إلى الجمعة، من الساعة 8:30 صباحًا حتى الساعة 12:00 ظهرًا، ومن الساعة 14:30 مساءً حتى الساعة 18:00 مساءً، باستثناء أيام العطل الرسمية</w:t>
      </w:r>
      <w:r>
        <w:rPr>
          <w:rFonts w:eastAsia="FangSong_GB2312" w:asciiTheme="minorBidi" w:hAnsiTheme="minorBidi"/>
          <w:sz w:val="32"/>
          <w:szCs w:val="32"/>
        </w:rPr>
        <w:t>.</w:t>
      </w:r>
    </w:p>
    <w:p>
      <w:pPr>
        <w:spacing w:line="560" w:lineRule="exact"/>
        <w:ind w:firstLine="800" w:firstLineChars="200"/>
        <w:jc w:val="center"/>
        <w:rPr>
          <w:rFonts w:eastAsia="FangSong_GB2312" w:asciiTheme="minorBidi" w:hAnsiTheme="minorBidi"/>
          <w:sz w:val="40"/>
          <w:szCs w:val="40"/>
        </w:rPr>
      </w:pPr>
      <w:r>
        <w:rPr>
          <w:rFonts w:eastAsia="FangSong_GB2312" w:asciiTheme="minorBidi" w:hAnsiTheme="minorBidi"/>
          <w:sz w:val="40"/>
          <w:szCs w:val="40"/>
          <w:rtl/>
        </w:rPr>
        <w:t>الفصل الثاني شروط ومتطلبات القبول</w:t>
      </w:r>
    </w:p>
    <w:p>
      <w:pPr>
        <w:bidi/>
        <w:spacing w:line="560" w:lineRule="exact"/>
        <w:ind w:firstLine="720" w:firstLineChars="200"/>
        <w:rPr>
          <w:rFonts w:eastAsia="FangSong_GB2312" w:asciiTheme="minorBidi" w:hAnsiTheme="minorBidi"/>
          <w:sz w:val="36"/>
          <w:szCs w:val="36"/>
        </w:rPr>
      </w:pPr>
      <w:r>
        <w:rPr>
          <w:rFonts w:eastAsia="FangSong_GB2312" w:asciiTheme="minorBidi" w:hAnsiTheme="minorBidi"/>
          <w:sz w:val="36"/>
          <w:szCs w:val="36"/>
        </w:rPr>
        <w:t>1</w:t>
      </w:r>
      <w:r>
        <w:rPr>
          <w:rFonts w:eastAsia="FangSong_GB2312" w:asciiTheme="minorBidi" w:hAnsiTheme="minorBidi"/>
          <w:sz w:val="36"/>
          <w:szCs w:val="36"/>
          <w:rtl/>
        </w:rPr>
        <w:t>)</w:t>
      </w:r>
      <w:r>
        <w:rPr>
          <w:rFonts w:eastAsia="FangSong_GB2312" w:asciiTheme="minorBidi" w:hAnsiTheme="minorBidi"/>
          <w:sz w:val="36"/>
          <w:szCs w:val="36"/>
        </w:rPr>
        <w:t xml:space="preserve"> </w:t>
      </w:r>
      <w:r>
        <w:rPr>
          <w:rFonts w:eastAsia="FangSong_GB2312" w:asciiTheme="minorBidi" w:hAnsiTheme="minorBidi"/>
          <w:sz w:val="36"/>
          <w:szCs w:val="36"/>
          <w:rtl/>
        </w:rPr>
        <w:t>التعريفات ذات الصلة</w:t>
      </w:r>
    </w:p>
    <w:p>
      <w:pPr>
        <w:bidi/>
        <w:spacing w:line="560" w:lineRule="exact"/>
        <w:ind w:firstLine="640" w:firstLineChars="200"/>
        <w:rPr>
          <w:rFonts w:eastAsia="FangSong_GB2312" w:asciiTheme="minorBidi" w:hAnsiTheme="minorBidi"/>
          <w:sz w:val="32"/>
          <w:szCs w:val="32"/>
        </w:rPr>
      </w:pPr>
      <w:r>
        <w:rPr>
          <w:rFonts w:eastAsia="FangSong_GB2312" w:asciiTheme="minorBidi" w:hAnsiTheme="minorBidi"/>
          <w:sz w:val="32"/>
          <w:szCs w:val="32"/>
        </w:rPr>
        <w:t xml:space="preserve">(1) </w:t>
      </w:r>
      <w:r>
        <w:rPr>
          <w:rFonts w:eastAsia="FangSong_GB2312" w:asciiTheme="minorBidi" w:hAnsiTheme="minorBidi"/>
          <w:sz w:val="32"/>
          <w:szCs w:val="32"/>
          <w:rtl/>
        </w:rPr>
        <w:t>الشكاوى</w:t>
      </w:r>
    </w:p>
    <w:p>
      <w:pPr>
        <w:bidi/>
        <w:spacing w:line="560" w:lineRule="exact"/>
        <w:ind w:firstLine="640" w:firstLineChars="200"/>
        <w:rPr>
          <w:rFonts w:eastAsia="FangSong_GB2312" w:asciiTheme="minorBidi" w:hAnsiTheme="minorBidi"/>
          <w:sz w:val="32"/>
          <w:szCs w:val="32"/>
          <w:rtl/>
        </w:rPr>
      </w:pPr>
      <w:r>
        <w:rPr>
          <w:rFonts w:eastAsia="FangSong_GB2312" w:asciiTheme="minorBidi" w:hAnsiTheme="minorBidi"/>
          <w:sz w:val="32"/>
          <w:szCs w:val="32"/>
          <w:rtl/>
        </w:rPr>
        <w:t>هي أن تعتقد المؤسسات ذات الاستثمار الأجنبي والمستثمرون الأجانب أن الإجراءات الإدارية للوكالات الإدارية (بما في ذلك المنظمات المخولة بموجب القوانين واللوائح التي تعمل على إدارة الشؤون العامة) وموظفيها تقوم بانتهاك حقوقهم ومصالحهم المشروعة، وتتقدم بطلب إلى مؤسسة العمل على الشكاوى للتنسيق والحل، أو الإبلاغ عن الموقف، أو طرح اقتراحات أو طلبات.</w:t>
      </w:r>
    </w:p>
    <w:p>
      <w:pPr>
        <w:bidi/>
        <w:spacing w:line="560" w:lineRule="exact"/>
        <w:ind w:firstLine="640" w:firstLineChars="200"/>
        <w:rPr>
          <w:rFonts w:eastAsia="FangSong_GB2312" w:asciiTheme="minorBidi" w:hAnsiTheme="minorBidi"/>
          <w:sz w:val="32"/>
          <w:szCs w:val="32"/>
        </w:rPr>
      </w:pPr>
      <w:r>
        <w:rPr>
          <w:rFonts w:eastAsia="FangSong_GB2312" w:asciiTheme="minorBidi" w:hAnsiTheme="minorBidi"/>
          <w:sz w:val="32"/>
          <w:szCs w:val="32"/>
          <w:rtl/>
        </w:rPr>
        <w:t xml:space="preserve">  (2) الشاكي</w:t>
      </w:r>
    </w:p>
    <w:p>
      <w:pPr>
        <w:bidi/>
        <w:spacing w:line="560" w:lineRule="exact"/>
        <w:ind w:firstLine="640" w:firstLineChars="200"/>
        <w:rPr>
          <w:rFonts w:eastAsia="FangSong_GB2312" w:asciiTheme="minorBidi" w:hAnsiTheme="minorBidi"/>
          <w:sz w:val="32"/>
          <w:szCs w:val="32"/>
        </w:rPr>
      </w:pPr>
      <w:r>
        <w:rPr>
          <w:rFonts w:eastAsia="FangSong_GB2312" w:asciiTheme="minorBidi" w:hAnsiTheme="minorBidi"/>
          <w:sz w:val="32"/>
          <w:szCs w:val="32"/>
        </w:rPr>
        <w:t xml:space="preserve">    </w:t>
      </w:r>
      <w:r>
        <w:rPr>
          <w:rFonts w:eastAsia="FangSong_GB2312" w:asciiTheme="minorBidi" w:hAnsiTheme="minorBidi"/>
          <w:sz w:val="32"/>
          <w:szCs w:val="32"/>
          <w:rtl/>
        </w:rPr>
        <w:t>شركات الاستثمار الأجنبي والمستثمرين الأجانب في المنطقة الجديدة في لانتشو.</w:t>
      </w:r>
    </w:p>
    <w:p>
      <w:pPr>
        <w:bidi/>
        <w:spacing w:line="560" w:lineRule="exact"/>
        <w:ind w:firstLine="640" w:firstLineChars="200"/>
        <w:rPr>
          <w:rFonts w:eastAsia="FangSong_GB2312" w:asciiTheme="minorBidi" w:hAnsiTheme="minorBidi"/>
          <w:sz w:val="32"/>
          <w:szCs w:val="32"/>
        </w:rPr>
      </w:pPr>
      <w:r>
        <w:rPr>
          <w:rFonts w:eastAsia="FangSong_GB2312" w:asciiTheme="minorBidi" w:hAnsiTheme="minorBidi"/>
          <w:sz w:val="32"/>
          <w:szCs w:val="32"/>
        </w:rPr>
        <w:t xml:space="preserve">(3) </w:t>
      </w:r>
      <w:r>
        <w:rPr>
          <w:rFonts w:eastAsia="FangSong_GB2312" w:asciiTheme="minorBidi" w:hAnsiTheme="minorBidi"/>
          <w:sz w:val="32"/>
          <w:szCs w:val="32"/>
          <w:rtl/>
        </w:rPr>
        <w:t xml:space="preserve">المشتكى في حقه </w:t>
      </w:r>
    </w:p>
    <w:p>
      <w:pPr>
        <w:bidi/>
        <w:spacing w:line="560" w:lineRule="exact"/>
        <w:ind w:firstLine="640" w:firstLineChars="200"/>
        <w:rPr>
          <w:rFonts w:eastAsia="FangSong_GB2312" w:asciiTheme="minorBidi" w:hAnsiTheme="minorBidi"/>
          <w:sz w:val="32"/>
          <w:szCs w:val="32"/>
        </w:rPr>
      </w:pPr>
      <w:r>
        <w:rPr>
          <w:rFonts w:eastAsia="FangSong_GB2312" w:asciiTheme="minorBidi" w:hAnsiTheme="minorBidi"/>
          <w:sz w:val="32"/>
          <w:szCs w:val="32"/>
          <w:rtl/>
        </w:rPr>
        <w:t>الإدارات ذات الصلة في المنطقة الجديدة في لانتشو وموظفيها</w:t>
      </w:r>
      <w:r>
        <w:rPr>
          <w:rFonts w:eastAsia="FangSong_GB2312" w:asciiTheme="minorBidi" w:hAnsiTheme="minorBidi"/>
          <w:sz w:val="32"/>
          <w:szCs w:val="32"/>
        </w:rPr>
        <w:t>.</w:t>
      </w:r>
    </w:p>
    <w:p>
      <w:pPr>
        <w:bidi/>
        <w:spacing w:line="560" w:lineRule="exact"/>
        <w:ind w:firstLine="720" w:firstLineChars="200"/>
        <w:rPr>
          <w:rFonts w:eastAsia="FangSong_GB2312" w:asciiTheme="minorBidi" w:hAnsiTheme="minorBidi"/>
          <w:sz w:val="36"/>
          <w:szCs w:val="36"/>
        </w:rPr>
      </w:pPr>
      <w:r>
        <w:rPr>
          <w:rFonts w:eastAsia="FangSong_GB2312" w:asciiTheme="minorBidi" w:hAnsiTheme="minorBidi"/>
          <w:sz w:val="36"/>
          <w:szCs w:val="36"/>
        </w:rPr>
        <w:t>2</w:t>
      </w:r>
      <w:r>
        <w:rPr>
          <w:rFonts w:eastAsia="FangSong_GB2312" w:asciiTheme="minorBidi" w:hAnsiTheme="minorBidi"/>
          <w:sz w:val="36"/>
          <w:szCs w:val="36"/>
          <w:rtl/>
        </w:rPr>
        <w:t>)</w:t>
      </w:r>
      <w:r>
        <w:rPr>
          <w:rFonts w:eastAsia="FangSong_GB2312" w:asciiTheme="minorBidi" w:hAnsiTheme="minorBidi"/>
          <w:sz w:val="36"/>
          <w:szCs w:val="36"/>
        </w:rPr>
        <w:t xml:space="preserve"> </w:t>
      </w:r>
      <w:r>
        <w:rPr>
          <w:rFonts w:eastAsia="FangSong_GB2312" w:asciiTheme="minorBidi" w:hAnsiTheme="minorBidi"/>
          <w:sz w:val="36"/>
          <w:szCs w:val="36"/>
          <w:rtl/>
        </w:rPr>
        <w:t xml:space="preserve"> الأوراق المطلوبة للشكوى</w:t>
      </w:r>
    </w:p>
    <w:p>
      <w:pPr>
        <w:bidi/>
        <w:spacing w:line="560" w:lineRule="exact"/>
        <w:ind w:firstLine="640" w:firstLineChars="200"/>
        <w:rPr>
          <w:rFonts w:eastAsia="FangSong_GB2312" w:asciiTheme="minorBidi" w:hAnsiTheme="minorBidi"/>
          <w:sz w:val="32"/>
          <w:szCs w:val="32"/>
        </w:rPr>
      </w:pPr>
      <w:r>
        <w:rPr>
          <w:rFonts w:eastAsia="FangSong_GB2312" w:asciiTheme="minorBidi" w:hAnsiTheme="minorBidi"/>
          <w:sz w:val="32"/>
          <w:szCs w:val="32"/>
          <w:rtl/>
        </w:rPr>
        <w:t>يجب على الشاكي تقديم أوراق شكوى مكتوبة عند تقديم الشكوى. يمكن تقديم أوراق الشكوى في الموقع أو عن طريق الخطاب أو الفاكس أو البريد الإلكتروني إلخ. يجب أن تتضمن أوراق الشكوى ما يلي</w:t>
      </w:r>
      <w:r>
        <w:rPr>
          <w:rFonts w:eastAsia="FangSong_GB2312" w:asciiTheme="minorBidi" w:hAnsiTheme="minorBidi"/>
          <w:sz w:val="32"/>
          <w:szCs w:val="32"/>
        </w:rPr>
        <w:t>:</w:t>
      </w:r>
    </w:p>
    <w:p>
      <w:pPr>
        <w:numPr>
          <w:ilvl w:val="0"/>
          <w:numId w:val="2"/>
        </w:numPr>
        <w:bidi/>
        <w:spacing w:line="560" w:lineRule="exact"/>
        <w:rPr>
          <w:rFonts w:eastAsia="FangSong_GB2312" w:asciiTheme="minorBidi" w:hAnsiTheme="minorBidi"/>
          <w:sz w:val="32"/>
          <w:szCs w:val="32"/>
        </w:rPr>
      </w:pPr>
      <w:r>
        <w:rPr>
          <w:rFonts w:eastAsia="FangSong_GB2312" w:asciiTheme="minorBidi" w:hAnsiTheme="minorBidi"/>
          <w:sz w:val="32"/>
          <w:szCs w:val="32"/>
          <w:rtl/>
        </w:rPr>
        <w:t>استمارة التسجيل لشكاوى الشركات الأجنبية. تتضمن بشكل أساسي المعلومات الأساسية لمقدم الشكوى والمشتكى في حقه، بالإضافة إلى طلب الشكوى والمراجع، وكتالوج الأدلة، وما إلى ذلك (انظر نموذج الملحق 2 للحصول على التفاصيل)؛</w:t>
      </w:r>
    </w:p>
    <w:p>
      <w:pPr>
        <w:bidi/>
        <w:spacing w:line="560" w:lineRule="exact"/>
        <w:ind w:firstLine="640" w:firstLineChars="200"/>
        <w:jc w:val="left"/>
        <w:rPr>
          <w:rFonts w:eastAsia="FangSong_GB2312" w:asciiTheme="minorBidi" w:hAnsiTheme="minorBidi"/>
          <w:sz w:val="32"/>
          <w:szCs w:val="32"/>
          <w:rtl/>
        </w:rPr>
      </w:pPr>
      <w:r>
        <w:rPr>
          <w:rFonts w:eastAsia="FangSong_GB2312" w:asciiTheme="minorBidi" w:hAnsiTheme="minorBidi"/>
          <w:sz w:val="32"/>
          <w:szCs w:val="32"/>
        </w:rPr>
        <w:t>(2)</w:t>
      </w:r>
      <w:r>
        <w:rPr>
          <w:rFonts w:eastAsia="FangSong_GB2312" w:asciiTheme="minorBidi" w:hAnsiTheme="minorBidi"/>
          <w:sz w:val="32"/>
          <w:szCs w:val="32"/>
          <w:rtl/>
        </w:rPr>
        <w:t xml:space="preserve"> إثبات الأوراق المتعلقة بالشكوى. تتضمن بشكل أساسي شهادة التأهيل الموضوعية لمقدم الشكوى (مثل رخصة العمل، وبطاقة الهوية، وشهادة علاقة الاستثمار، والتوكيل الرسمي، وما إلى ذلك)، بالإضافة إلى حقائق الشكوى والمواد الداعمة ذات الصلة وما إلى ذلك، إذا كان هناك أساس قانوني ذي صلة يمكن تقديمهم سويًا؛</w:t>
      </w:r>
    </w:p>
    <w:p>
      <w:pPr>
        <w:bidi/>
        <w:spacing w:line="560" w:lineRule="exact"/>
        <w:ind w:firstLine="640" w:firstLineChars="200"/>
        <w:rPr>
          <w:rFonts w:eastAsia="FangSong_GB2312" w:asciiTheme="minorBidi" w:hAnsiTheme="minorBidi"/>
          <w:sz w:val="32"/>
          <w:szCs w:val="32"/>
          <w:rtl/>
        </w:rPr>
      </w:pPr>
      <w:r>
        <w:rPr>
          <w:rFonts w:eastAsia="FangSong_GB2312" w:asciiTheme="minorBidi" w:hAnsiTheme="minorBidi"/>
          <w:sz w:val="32"/>
          <w:szCs w:val="32"/>
        </w:rPr>
        <w:t xml:space="preserve">(3) </w:t>
      </w:r>
      <w:r>
        <w:rPr>
          <w:rFonts w:eastAsia="FangSong_GB2312" w:asciiTheme="minorBidi" w:hAnsiTheme="minorBidi"/>
          <w:sz w:val="32"/>
          <w:szCs w:val="32"/>
          <w:rtl/>
        </w:rPr>
        <w:t xml:space="preserve">أوراق أخرى. </w:t>
      </w:r>
    </w:p>
    <w:p>
      <w:pPr>
        <w:bidi/>
        <w:spacing w:line="560" w:lineRule="exact"/>
        <w:ind w:firstLine="640" w:firstLineChars="200"/>
        <w:rPr>
          <w:rFonts w:eastAsia="FangSong_GB2312" w:asciiTheme="minorBidi" w:hAnsiTheme="minorBidi"/>
          <w:sz w:val="32"/>
          <w:szCs w:val="32"/>
        </w:rPr>
      </w:pPr>
      <w:r>
        <w:rPr>
          <w:rFonts w:eastAsia="FangSong_GB2312" w:asciiTheme="minorBidi" w:hAnsiTheme="minorBidi"/>
          <w:sz w:val="32"/>
          <w:szCs w:val="32"/>
          <w:rtl/>
        </w:rPr>
        <w:t>يجب أن تكون أوراق الشكوى مكتوبة باللغة الصينية، ويجب إرفاق ترجمة صينية إذا كانت مكتوبة بلغة أجنبية</w:t>
      </w:r>
      <w:r>
        <w:rPr>
          <w:rFonts w:eastAsia="FangSong_GB2312" w:asciiTheme="minorBidi" w:hAnsiTheme="minorBidi"/>
          <w:sz w:val="32"/>
          <w:szCs w:val="32"/>
        </w:rPr>
        <w:t>.</w:t>
      </w:r>
    </w:p>
    <w:p>
      <w:pPr>
        <w:bidi/>
        <w:spacing w:line="560" w:lineRule="exact"/>
        <w:ind w:firstLine="640" w:firstLineChars="200"/>
        <w:rPr>
          <w:rFonts w:eastAsia="FangSong_GB2312" w:asciiTheme="minorBidi" w:hAnsiTheme="minorBidi"/>
          <w:sz w:val="32"/>
          <w:szCs w:val="32"/>
          <w:rtl/>
        </w:rPr>
      </w:pPr>
      <w:r>
        <w:rPr>
          <w:rFonts w:eastAsia="FangSong_GB2312" w:asciiTheme="minorBidi" w:hAnsiTheme="minorBidi"/>
          <w:sz w:val="32"/>
          <w:szCs w:val="32"/>
          <w:rtl/>
        </w:rPr>
        <w:t>إذا كلف الشاكي غيره بتقديم الشكوى، فعليه أن يقدم التوكيل الصادر من الشاكي، كما يجب أن يقدم في نفس الوقت شهادة هوية الشاكي والمُوكل. يجب أن يحدد التوكيل الرسمي الأمور المُوكلة، والسلطة، والمدة الزمنية</w:t>
      </w:r>
      <w:r>
        <w:rPr>
          <w:rFonts w:eastAsia="FangSong_GB2312" w:asciiTheme="minorBidi" w:hAnsiTheme="minorBidi"/>
          <w:sz w:val="32"/>
          <w:szCs w:val="32"/>
        </w:rPr>
        <w:t>.</w:t>
      </w:r>
    </w:p>
    <w:p>
      <w:pPr>
        <w:bidi/>
        <w:spacing w:line="560" w:lineRule="exact"/>
        <w:ind w:firstLine="640" w:firstLineChars="200"/>
        <w:rPr>
          <w:rFonts w:eastAsia="FangSong_GB2312" w:asciiTheme="minorBidi" w:hAnsiTheme="minorBidi"/>
          <w:sz w:val="32"/>
          <w:szCs w:val="32"/>
          <w:rtl/>
        </w:rPr>
      </w:pPr>
    </w:p>
    <w:p>
      <w:pPr>
        <w:bidi/>
        <w:spacing w:line="560" w:lineRule="exact"/>
        <w:ind w:firstLine="720" w:firstLineChars="200"/>
        <w:rPr>
          <w:rFonts w:eastAsia="FangSong_GB2312" w:asciiTheme="minorBidi" w:hAnsiTheme="minorBidi"/>
          <w:sz w:val="36"/>
          <w:szCs w:val="36"/>
        </w:rPr>
      </w:pPr>
      <w:r>
        <w:rPr>
          <w:rFonts w:eastAsia="FangSong_GB2312" w:asciiTheme="minorBidi" w:hAnsiTheme="minorBidi"/>
          <w:sz w:val="36"/>
          <w:szCs w:val="36"/>
          <w:rtl/>
        </w:rPr>
        <w:t>3) شروط عدم القبول</w:t>
      </w:r>
    </w:p>
    <w:p>
      <w:pPr>
        <w:bidi/>
        <w:spacing w:line="560" w:lineRule="exact"/>
        <w:ind w:firstLine="640" w:firstLineChars="200"/>
        <w:rPr>
          <w:rFonts w:eastAsia="FangSong_GB2312" w:asciiTheme="minorBidi" w:hAnsiTheme="minorBidi"/>
          <w:sz w:val="32"/>
          <w:szCs w:val="32"/>
        </w:rPr>
      </w:pPr>
      <w:r>
        <w:rPr>
          <w:rFonts w:eastAsia="FangSong_GB2312" w:asciiTheme="minorBidi" w:hAnsiTheme="minorBidi"/>
          <w:sz w:val="32"/>
          <w:szCs w:val="32"/>
        </w:rPr>
        <w:t xml:space="preserve">(1) </w:t>
      </w:r>
      <w:r>
        <w:rPr>
          <w:rFonts w:eastAsia="FangSong_GB2312" w:asciiTheme="minorBidi" w:hAnsiTheme="minorBidi"/>
          <w:sz w:val="32"/>
          <w:szCs w:val="32"/>
          <w:rtl/>
        </w:rPr>
        <w:t>تقديم الشكاوى دون الكشف عن هويتك ؛</w:t>
      </w:r>
    </w:p>
    <w:p>
      <w:pPr>
        <w:bidi/>
        <w:spacing w:line="560" w:lineRule="exact"/>
        <w:ind w:firstLine="640" w:firstLineChars="200"/>
        <w:rPr>
          <w:rFonts w:eastAsia="FangSong_GB2312" w:asciiTheme="minorBidi" w:hAnsiTheme="minorBidi"/>
          <w:sz w:val="32"/>
          <w:szCs w:val="32"/>
        </w:rPr>
      </w:pPr>
      <w:r>
        <w:rPr>
          <w:rFonts w:eastAsia="FangSong_GB2312" w:asciiTheme="minorBidi" w:hAnsiTheme="minorBidi"/>
          <w:sz w:val="32"/>
          <w:szCs w:val="32"/>
        </w:rPr>
        <w:t xml:space="preserve">(2) </w:t>
      </w:r>
      <w:r>
        <w:rPr>
          <w:rFonts w:eastAsia="FangSong_GB2312" w:asciiTheme="minorBidi" w:hAnsiTheme="minorBidi"/>
          <w:sz w:val="32"/>
          <w:szCs w:val="32"/>
          <w:rtl/>
        </w:rPr>
        <w:t>أن تكون الشكوى قد دخلت أو أكملت إجراءات إعادة النظر الإدارية والتقاضي الإداري ؛</w:t>
      </w:r>
    </w:p>
    <w:p>
      <w:pPr>
        <w:bidi/>
        <w:spacing w:line="560" w:lineRule="exact"/>
        <w:ind w:firstLine="640" w:firstLineChars="200"/>
        <w:rPr>
          <w:rFonts w:eastAsia="FangSong_GB2312" w:asciiTheme="minorBidi" w:hAnsiTheme="minorBidi"/>
          <w:sz w:val="32"/>
          <w:szCs w:val="32"/>
        </w:rPr>
      </w:pPr>
      <w:r>
        <w:rPr>
          <w:rFonts w:eastAsia="FangSong_GB2312" w:asciiTheme="minorBidi" w:hAnsiTheme="minorBidi"/>
          <w:sz w:val="32"/>
          <w:szCs w:val="32"/>
        </w:rPr>
        <w:t xml:space="preserve">(3) </w:t>
      </w:r>
      <w:r>
        <w:rPr>
          <w:rFonts w:eastAsia="FangSong_GB2312" w:asciiTheme="minorBidi" w:hAnsiTheme="minorBidi"/>
          <w:sz w:val="32"/>
          <w:szCs w:val="32"/>
          <w:rtl/>
        </w:rPr>
        <w:t>لدى الشاكي سوء فهم أو اعتراضات على الأحكام ذات الصلة من القوانين أو اللوائح أو السياسات والإجراءات الإدارية ؛</w:t>
      </w:r>
    </w:p>
    <w:p>
      <w:pPr>
        <w:bidi/>
        <w:spacing w:line="560" w:lineRule="exact"/>
        <w:ind w:firstLine="640" w:firstLineChars="200"/>
        <w:rPr>
          <w:rFonts w:eastAsia="FangSong_GB2312" w:asciiTheme="minorBidi" w:hAnsiTheme="minorBidi"/>
          <w:sz w:val="32"/>
          <w:szCs w:val="32"/>
        </w:rPr>
      </w:pPr>
      <w:r>
        <w:rPr>
          <w:rFonts w:eastAsia="FangSong_GB2312" w:asciiTheme="minorBidi" w:hAnsiTheme="minorBidi"/>
          <w:sz w:val="32"/>
          <w:szCs w:val="32"/>
        </w:rPr>
        <w:t xml:space="preserve">(4) </w:t>
      </w:r>
      <w:r>
        <w:rPr>
          <w:rFonts w:eastAsia="FangSong_GB2312" w:asciiTheme="minorBidi" w:hAnsiTheme="minorBidi"/>
          <w:sz w:val="32"/>
          <w:szCs w:val="32"/>
          <w:rtl/>
        </w:rPr>
        <w:t>قبلت أقسام معالجة الشكاوى الأخرى بالفعل الشكوى أو انتهت من التعامل معها</w:t>
      </w:r>
      <w:r>
        <w:rPr>
          <w:rFonts w:eastAsia="FangSong_GB2312" w:asciiTheme="minorBidi" w:hAnsiTheme="minorBidi"/>
          <w:sz w:val="32"/>
          <w:szCs w:val="32"/>
        </w:rPr>
        <w:t>.</w:t>
      </w:r>
    </w:p>
    <w:p>
      <w:pPr>
        <w:bidi/>
        <w:spacing w:line="560" w:lineRule="exact"/>
        <w:ind w:firstLine="640" w:firstLineChars="200"/>
        <w:rPr>
          <w:rFonts w:eastAsia="FangSong_GB2312" w:asciiTheme="minorBidi" w:hAnsiTheme="minorBidi"/>
          <w:sz w:val="32"/>
          <w:szCs w:val="32"/>
        </w:rPr>
      </w:pPr>
      <w:r>
        <w:rPr>
          <w:rFonts w:eastAsia="FangSong_GB2312" w:asciiTheme="minorBidi" w:hAnsiTheme="minorBidi"/>
          <w:sz w:val="32"/>
          <w:szCs w:val="32"/>
          <w:rtl/>
        </w:rPr>
        <w:t>إذا لم يوافق مقدم الشكوى على رفض إدارة معالجة الشكاوى، فيمكنه إبلاغ قسم معالجة الشكاوى في المستوى الأعلى التالي. إذا اعتقدت إدارة معالجة الشكاوى ذات المستوى الأعلى أن شروط القبول قد تم استيفائها، فعليها إخطار إدارة معالجة الشكاوى بقبولها</w:t>
      </w:r>
      <w:r>
        <w:rPr>
          <w:rFonts w:eastAsia="FangSong_GB2312" w:asciiTheme="minorBidi" w:hAnsiTheme="minorBidi"/>
          <w:sz w:val="32"/>
          <w:szCs w:val="32"/>
        </w:rPr>
        <w:t>.</w:t>
      </w:r>
    </w:p>
    <w:p>
      <w:pPr>
        <w:bidi/>
        <w:spacing w:line="560" w:lineRule="exact"/>
        <w:ind w:firstLine="720" w:firstLineChars="200"/>
        <w:rPr>
          <w:rFonts w:eastAsia="黑体" w:asciiTheme="minorBidi" w:hAnsiTheme="minorBidi"/>
          <w:sz w:val="36"/>
          <w:szCs w:val="36"/>
        </w:rPr>
      </w:pPr>
      <w:r>
        <w:rPr>
          <w:rFonts w:eastAsia="黑体" w:asciiTheme="minorBidi" w:hAnsiTheme="minorBidi"/>
          <w:sz w:val="36"/>
          <w:szCs w:val="36"/>
        </w:rPr>
        <w:t>4</w:t>
      </w:r>
      <w:r>
        <w:rPr>
          <w:rFonts w:eastAsia="黑体" w:asciiTheme="minorBidi" w:hAnsiTheme="minorBidi"/>
          <w:sz w:val="36"/>
          <w:szCs w:val="36"/>
          <w:rtl/>
        </w:rPr>
        <w:t>) مهلة القبول</w:t>
      </w:r>
    </w:p>
    <w:p>
      <w:pPr>
        <w:bidi/>
        <w:spacing w:line="560" w:lineRule="exact"/>
        <w:ind w:firstLine="640" w:firstLineChars="200"/>
        <w:rPr>
          <w:rFonts w:eastAsia="黑体" w:asciiTheme="minorBidi" w:hAnsiTheme="minorBidi"/>
          <w:sz w:val="32"/>
          <w:szCs w:val="32"/>
        </w:rPr>
      </w:pPr>
      <w:r>
        <w:rPr>
          <w:rFonts w:eastAsia="黑体" w:asciiTheme="minorBidi" w:hAnsiTheme="minorBidi"/>
          <w:sz w:val="32"/>
          <w:szCs w:val="32"/>
          <w:rtl/>
        </w:rPr>
        <w:t>بعد استلام الشكوى من مقدم الشكوى، تتم مراجعة الشكوى في غضون 5 أيام عمل وإخطار مقدم الشكوى كتابيًا أو بأي طرق أخرى مناسبة سواء تم قبولها أم لا. إذا لم يتم قبولها، يجب توضيح الأسباب. بالنسبة للأمور التي لا تدخل في نطاق وكالة شكاوى الأعمال الأجنبية في المنطقة الجديدة في لانتشو، قد يتم إخطار مقدم الشكوى لتقديم شكوى إلى قسم معالجة الشكاوى المختص.</w:t>
      </w:r>
    </w:p>
    <w:p>
      <w:pPr>
        <w:spacing w:line="560" w:lineRule="exact"/>
        <w:ind w:firstLine="800" w:firstLineChars="200"/>
        <w:jc w:val="center"/>
        <w:outlineLvl w:val="1"/>
        <w:rPr>
          <w:rFonts w:eastAsia="黑体" w:asciiTheme="minorBidi" w:hAnsiTheme="minorBidi"/>
          <w:sz w:val="40"/>
          <w:szCs w:val="40"/>
          <w:rtl/>
        </w:rPr>
      </w:pPr>
      <w:r>
        <w:rPr>
          <w:rFonts w:eastAsia="黑体" w:asciiTheme="minorBidi" w:hAnsiTheme="minorBidi"/>
          <w:sz w:val="40"/>
          <w:szCs w:val="40"/>
          <w:rtl/>
        </w:rPr>
        <w:t>الفصل الثالث عملية المعالجة وطرقها</w:t>
      </w:r>
    </w:p>
    <w:p>
      <w:pPr>
        <w:bidi/>
        <w:spacing w:line="560" w:lineRule="exact"/>
        <w:ind w:firstLine="720" w:firstLineChars="200"/>
        <w:outlineLvl w:val="1"/>
        <w:rPr>
          <w:rFonts w:eastAsia="黑体" w:asciiTheme="minorBidi" w:hAnsiTheme="minorBidi"/>
          <w:sz w:val="36"/>
          <w:szCs w:val="36"/>
        </w:rPr>
      </w:pPr>
      <w:r>
        <w:rPr>
          <w:rFonts w:eastAsia="黑体" w:asciiTheme="minorBidi" w:hAnsiTheme="minorBidi"/>
          <w:sz w:val="36"/>
          <w:szCs w:val="36"/>
          <w:rtl/>
        </w:rPr>
        <w:t>1) متطلبات المعالجة</w:t>
      </w:r>
    </w:p>
    <w:p>
      <w:pPr>
        <w:bidi/>
        <w:spacing w:line="560" w:lineRule="exact"/>
        <w:ind w:firstLine="640" w:firstLineChars="200"/>
        <w:rPr>
          <w:rFonts w:eastAsia="FangSong_GB2312" w:asciiTheme="minorBidi" w:hAnsiTheme="minorBidi"/>
          <w:sz w:val="32"/>
          <w:szCs w:val="32"/>
        </w:rPr>
      </w:pPr>
      <w:r>
        <w:rPr>
          <w:rFonts w:eastAsia="FangSong_GB2312" w:asciiTheme="minorBidi" w:hAnsiTheme="minorBidi"/>
          <w:sz w:val="32"/>
          <w:szCs w:val="32"/>
        </w:rPr>
        <w:t xml:space="preserve">(1) </w:t>
      </w:r>
      <w:r>
        <w:rPr>
          <w:rFonts w:eastAsia="FangSong_GB2312" w:asciiTheme="minorBidi" w:hAnsiTheme="minorBidi"/>
          <w:sz w:val="32"/>
          <w:szCs w:val="32"/>
          <w:rtl/>
        </w:rPr>
        <w:t>متطلبات العمل</w:t>
      </w:r>
    </w:p>
    <w:p>
      <w:pPr>
        <w:bidi/>
        <w:spacing w:line="560" w:lineRule="exact"/>
        <w:ind w:firstLine="640" w:firstLineChars="200"/>
        <w:rPr>
          <w:rFonts w:eastAsia="FangSong_GB2312" w:asciiTheme="minorBidi" w:hAnsiTheme="minorBidi"/>
          <w:sz w:val="32"/>
          <w:szCs w:val="32"/>
        </w:rPr>
      </w:pPr>
      <w:r>
        <w:rPr>
          <w:rFonts w:eastAsia="FangSong_GB2312" w:asciiTheme="minorBidi" w:hAnsiTheme="minorBidi"/>
          <w:sz w:val="32"/>
          <w:szCs w:val="32"/>
          <w:rtl/>
        </w:rPr>
        <w:t>يجب أن يلتزم التعامل مع شكاوى رجال الأعمال الأجانب بمبادئ الشرعية والإنصاف والحياد والملاءمة والكفاءة</w:t>
      </w:r>
      <w:r>
        <w:rPr>
          <w:rFonts w:eastAsia="FangSong_GB2312" w:asciiTheme="minorBidi" w:hAnsiTheme="minorBidi"/>
          <w:sz w:val="32"/>
          <w:szCs w:val="32"/>
        </w:rPr>
        <w:t>.</w:t>
      </w:r>
    </w:p>
    <w:p>
      <w:pPr>
        <w:bidi/>
        <w:spacing w:line="560" w:lineRule="exact"/>
        <w:ind w:firstLine="640" w:firstLineChars="200"/>
        <w:rPr>
          <w:rFonts w:eastAsia="FangSong_GB2312" w:asciiTheme="minorBidi" w:hAnsiTheme="minorBidi"/>
          <w:sz w:val="32"/>
          <w:szCs w:val="32"/>
        </w:rPr>
      </w:pPr>
      <w:r>
        <w:rPr>
          <w:rFonts w:eastAsia="FangSong_GB2312" w:asciiTheme="minorBidi" w:hAnsiTheme="minorBidi"/>
          <w:sz w:val="32"/>
          <w:szCs w:val="32"/>
          <w:rtl/>
        </w:rPr>
        <w:t xml:space="preserve">يجب على </w:t>
      </w:r>
      <w:r>
        <w:rPr>
          <w:rFonts w:eastAsia="FangSong_GB2312" w:asciiTheme="minorBidi" w:hAnsiTheme="minorBidi"/>
          <w:sz w:val="32"/>
          <w:szCs w:val="32"/>
          <w:rtl/>
          <w:lang w:bidi="ar-EG"/>
        </w:rPr>
        <w:t xml:space="preserve">مؤسسة قبول الشكوى </w:t>
      </w:r>
      <w:r>
        <w:rPr>
          <w:rFonts w:eastAsia="FangSong_GB2312" w:asciiTheme="minorBidi" w:hAnsiTheme="minorBidi"/>
          <w:sz w:val="32"/>
          <w:szCs w:val="32"/>
          <w:rtl/>
        </w:rPr>
        <w:t>وموظفيها الالتزام بنظام السرية، وعدم إفشاء أسرار العمل، وأسرار العمل الخاصة بالمؤسسة، والمعلومات التي يطلبها الشاكي للحفاظ على سريتها، وما إلى ذلك</w:t>
      </w:r>
      <w:r>
        <w:rPr>
          <w:rFonts w:eastAsia="FangSong_GB2312" w:asciiTheme="minorBidi" w:hAnsiTheme="minorBidi"/>
          <w:sz w:val="32"/>
          <w:szCs w:val="32"/>
        </w:rPr>
        <w:t>.</w:t>
      </w:r>
    </w:p>
    <w:p>
      <w:pPr>
        <w:bidi/>
        <w:spacing w:line="560" w:lineRule="exact"/>
        <w:ind w:firstLine="640" w:firstLineChars="200"/>
        <w:rPr>
          <w:rFonts w:eastAsia="仿宋" w:asciiTheme="minorBidi" w:hAnsiTheme="minorBidi"/>
          <w:sz w:val="32"/>
          <w:szCs w:val="32"/>
        </w:rPr>
      </w:pPr>
      <w:r>
        <w:rPr>
          <w:rFonts w:eastAsia="仿宋" w:asciiTheme="minorBidi" w:hAnsiTheme="minorBidi"/>
          <w:sz w:val="32"/>
          <w:szCs w:val="32"/>
        </w:rPr>
        <w:t xml:space="preserve">(2) </w:t>
      </w:r>
      <w:r>
        <w:rPr>
          <w:rFonts w:eastAsia="仿宋" w:asciiTheme="minorBidi" w:hAnsiTheme="minorBidi"/>
          <w:sz w:val="32"/>
          <w:szCs w:val="32"/>
          <w:rtl/>
        </w:rPr>
        <w:t>واجبات الشاكي</w:t>
      </w:r>
    </w:p>
    <w:p>
      <w:pPr>
        <w:bidi/>
        <w:spacing w:line="560" w:lineRule="exact"/>
        <w:ind w:firstLine="640" w:firstLineChars="200"/>
        <w:rPr>
          <w:rFonts w:eastAsia="仿宋" w:asciiTheme="minorBidi" w:hAnsiTheme="minorBidi"/>
          <w:sz w:val="32"/>
          <w:szCs w:val="32"/>
          <w:rtl/>
        </w:rPr>
      </w:pPr>
      <w:r>
        <w:rPr>
          <w:rFonts w:eastAsia="仿宋" w:asciiTheme="minorBidi" w:hAnsiTheme="minorBidi"/>
          <w:sz w:val="32"/>
          <w:szCs w:val="32"/>
          <w:rtl/>
        </w:rPr>
        <w:t>يجب على الشاكي إتباع مبدأ الطوعية والشرعية، وشرح الموقف وتقديم الأوراق أو المساعدة الضرورية الأخرى وفقًا لمتطلبات م</w:t>
      </w:r>
      <w:r>
        <w:rPr>
          <w:rFonts w:hint="cs" w:eastAsia="仿宋" w:asciiTheme="minorBidi" w:hAnsiTheme="minorBidi"/>
          <w:sz w:val="32"/>
          <w:szCs w:val="32"/>
          <w:rtl/>
        </w:rPr>
        <w:t>ؤسسة</w:t>
      </w:r>
      <w:r>
        <w:rPr>
          <w:rFonts w:eastAsia="仿宋" w:asciiTheme="minorBidi" w:hAnsiTheme="minorBidi"/>
          <w:sz w:val="32"/>
          <w:szCs w:val="32"/>
          <w:rtl/>
        </w:rPr>
        <w:t xml:space="preserve"> قبول الشكاوى للمنطقة الجديدة في لانتشو</w:t>
      </w:r>
      <w:r>
        <w:rPr>
          <w:rFonts w:eastAsia="仿宋" w:asciiTheme="minorBidi" w:hAnsiTheme="minorBidi"/>
          <w:sz w:val="32"/>
          <w:szCs w:val="32"/>
        </w:rPr>
        <w:t>.</w:t>
      </w:r>
    </w:p>
    <w:p>
      <w:pPr>
        <w:bidi/>
        <w:spacing w:line="560" w:lineRule="exact"/>
        <w:ind w:firstLine="720" w:firstLineChars="200"/>
        <w:rPr>
          <w:rFonts w:eastAsia="仿宋" w:asciiTheme="minorBidi" w:hAnsiTheme="minorBidi"/>
          <w:sz w:val="36"/>
          <w:szCs w:val="36"/>
        </w:rPr>
      </w:pPr>
      <w:r>
        <w:rPr>
          <w:rFonts w:eastAsia="仿宋" w:asciiTheme="minorBidi" w:hAnsiTheme="minorBidi"/>
          <w:sz w:val="36"/>
          <w:szCs w:val="36"/>
          <w:rtl/>
        </w:rPr>
        <w:t>2) طريقة المعالجة</w:t>
      </w:r>
    </w:p>
    <w:p>
      <w:pPr>
        <w:bidi/>
        <w:spacing w:line="560" w:lineRule="exact"/>
        <w:ind w:firstLine="640" w:firstLineChars="200"/>
        <w:rPr>
          <w:rFonts w:eastAsia="仿宋" w:asciiTheme="minorBidi" w:hAnsiTheme="minorBidi"/>
          <w:sz w:val="32"/>
          <w:szCs w:val="32"/>
          <w:rtl/>
        </w:rPr>
      </w:pPr>
      <w:r>
        <w:rPr>
          <w:rFonts w:eastAsia="仿宋" w:asciiTheme="minorBidi" w:hAnsiTheme="minorBidi"/>
          <w:sz w:val="32"/>
          <w:szCs w:val="32"/>
          <w:rtl/>
        </w:rPr>
        <w:t>حسب حالة الشكوى يمكن إتباع الطرق التالية</w:t>
      </w:r>
      <w:r>
        <w:rPr>
          <w:rFonts w:eastAsia="仿宋" w:asciiTheme="minorBidi" w:hAnsiTheme="minorBidi"/>
          <w:sz w:val="32"/>
          <w:szCs w:val="32"/>
        </w:rPr>
        <w:t>:</w:t>
      </w:r>
    </w:p>
    <w:p>
      <w:pPr>
        <w:bidi/>
        <w:spacing w:line="560" w:lineRule="exact"/>
        <w:ind w:firstLine="640" w:firstLineChars="200"/>
        <w:rPr>
          <w:rFonts w:eastAsia="仿宋" w:asciiTheme="minorBidi" w:hAnsiTheme="minorBidi"/>
          <w:sz w:val="32"/>
          <w:szCs w:val="32"/>
        </w:rPr>
      </w:pPr>
      <w:r>
        <w:rPr>
          <w:rFonts w:eastAsia="仿宋" w:asciiTheme="minorBidi" w:hAnsiTheme="minorBidi"/>
          <w:sz w:val="32"/>
          <w:szCs w:val="32"/>
        </w:rPr>
        <w:t xml:space="preserve">(1) </w:t>
      </w:r>
      <w:r>
        <w:rPr>
          <w:rFonts w:eastAsia="仿宋" w:asciiTheme="minorBidi" w:hAnsiTheme="minorBidi"/>
          <w:sz w:val="32"/>
          <w:szCs w:val="32"/>
          <w:rtl/>
        </w:rPr>
        <w:t>تشجيع الشاكي والمشتكى في حقه للوصول إلى تفاهم (بما في ذلك التوصل إلى اتفاقية تسوية) ؛</w:t>
      </w:r>
    </w:p>
    <w:p>
      <w:pPr>
        <w:bidi/>
        <w:spacing w:line="560" w:lineRule="exact"/>
        <w:ind w:firstLine="640" w:firstLineChars="200"/>
        <w:rPr>
          <w:rFonts w:eastAsia="仿宋" w:asciiTheme="minorBidi" w:hAnsiTheme="minorBidi"/>
          <w:sz w:val="32"/>
          <w:szCs w:val="32"/>
        </w:rPr>
      </w:pPr>
      <w:r>
        <w:rPr>
          <w:rFonts w:eastAsia="仿宋" w:asciiTheme="minorBidi" w:hAnsiTheme="minorBidi"/>
          <w:sz w:val="32"/>
          <w:szCs w:val="32"/>
        </w:rPr>
        <w:t xml:space="preserve">(2) </w:t>
      </w:r>
      <w:r>
        <w:rPr>
          <w:rFonts w:eastAsia="仿宋" w:asciiTheme="minorBidi" w:hAnsiTheme="minorBidi"/>
          <w:sz w:val="32"/>
          <w:szCs w:val="32"/>
          <w:rtl/>
        </w:rPr>
        <w:t>التنسيق مع المشتكى في حقه</w:t>
      </w:r>
      <w:r>
        <w:rPr>
          <w:rFonts w:eastAsia="仿宋" w:asciiTheme="minorBidi" w:hAnsiTheme="minorBidi"/>
          <w:sz w:val="32"/>
          <w:szCs w:val="32"/>
        </w:rPr>
        <w:t>.</w:t>
      </w:r>
    </w:p>
    <w:p>
      <w:pPr>
        <w:bidi/>
        <w:spacing w:line="560" w:lineRule="exact"/>
        <w:ind w:firstLine="640" w:firstLineChars="200"/>
        <w:rPr>
          <w:rFonts w:eastAsia="仿宋" w:asciiTheme="minorBidi" w:hAnsiTheme="minorBidi"/>
          <w:sz w:val="32"/>
          <w:szCs w:val="32"/>
        </w:rPr>
      </w:pPr>
      <w:r>
        <w:rPr>
          <w:rFonts w:eastAsia="仿宋" w:asciiTheme="minorBidi" w:hAnsiTheme="minorBidi"/>
          <w:sz w:val="32"/>
          <w:szCs w:val="32"/>
        </w:rPr>
        <w:t xml:space="preserve">(3) </w:t>
      </w:r>
      <w:r>
        <w:rPr>
          <w:rFonts w:eastAsia="仿宋" w:asciiTheme="minorBidi" w:hAnsiTheme="minorBidi"/>
          <w:sz w:val="32"/>
          <w:szCs w:val="32"/>
          <w:rtl/>
        </w:rPr>
        <w:t>تقديم اقتراحات لتحسين السياسات والتدابير ذات الصلة ؛</w:t>
      </w:r>
    </w:p>
    <w:p>
      <w:pPr>
        <w:bidi/>
        <w:spacing w:line="560" w:lineRule="exact"/>
        <w:ind w:firstLine="640" w:firstLineChars="200"/>
        <w:rPr>
          <w:rFonts w:eastAsia="仿宋" w:asciiTheme="minorBidi" w:hAnsiTheme="minorBidi"/>
          <w:sz w:val="32"/>
          <w:szCs w:val="32"/>
          <w:rtl/>
        </w:rPr>
      </w:pPr>
      <w:r>
        <w:rPr>
          <w:rFonts w:eastAsia="仿宋" w:asciiTheme="minorBidi" w:hAnsiTheme="minorBidi"/>
          <w:sz w:val="32"/>
          <w:szCs w:val="32"/>
        </w:rPr>
        <w:t xml:space="preserve">(4) </w:t>
      </w:r>
      <w:r>
        <w:rPr>
          <w:rFonts w:eastAsia="仿宋" w:asciiTheme="minorBidi" w:hAnsiTheme="minorBidi"/>
          <w:sz w:val="32"/>
          <w:szCs w:val="32"/>
          <w:rtl/>
        </w:rPr>
        <w:t>طرق التعامل المناسبة الأخرى</w:t>
      </w:r>
    </w:p>
    <w:p>
      <w:pPr>
        <w:bidi/>
        <w:spacing w:line="560" w:lineRule="exact"/>
        <w:ind w:firstLine="640" w:firstLineChars="200"/>
        <w:rPr>
          <w:rFonts w:asciiTheme="minorBidi" w:hAnsiTheme="minorBidi"/>
          <w:sz w:val="32"/>
          <w:szCs w:val="32"/>
        </w:rPr>
      </w:pPr>
      <w:r>
        <w:rPr>
          <w:rFonts w:asciiTheme="minorBidi" w:hAnsiTheme="minorBidi"/>
          <w:sz w:val="32"/>
          <w:szCs w:val="32"/>
          <w:rtl/>
        </w:rPr>
        <w:t>عندما يوقع الشاكي والمشتكى في حقه اتفاق تسوية، يجب أن يقوموا بكتابة الاتفاق ونتائج التسوية بوضوح. تكون اتفاقية التسوية المبرمة وفقًا للقانون ملزمة للشاكي والمشتكى في حقه. إذا فشل المشتكى في حقه في تنفيذ اتفاقية التسوية بفاعليه، فسيتم التعامل معه وفقًا للمادة 41 من "لوائح تنفيذ قانون الاستثمار الأجنبي لجمهورية الصين الشعبية</w:t>
      </w:r>
      <w:r>
        <w:rPr>
          <w:rFonts w:asciiTheme="minorBidi" w:hAnsiTheme="minorBidi"/>
          <w:sz w:val="32"/>
          <w:szCs w:val="32"/>
        </w:rPr>
        <w:t>".</w:t>
      </w:r>
    </w:p>
    <w:p>
      <w:pPr>
        <w:bidi/>
        <w:spacing w:line="560" w:lineRule="exact"/>
        <w:ind w:firstLine="640" w:firstLineChars="200"/>
        <w:rPr>
          <w:rFonts w:eastAsia="仿宋" w:asciiTheme="minorBidi" w:hAnsiTheme="minorBidi"/>
          <w:sz w:val="32"/>
          <w:szCs w:val="32"/>
          <w:rtl/>
        </w:rPr>
      </w:pPr>
    </w:p>
    <w:p>
      <w:pPr>
        <w:bidi/>
        <w:spacing w:line="560" w:lineRule="exact"/>
        <w:ind w:firstLine="640" w:firstLineChars="200"/>
        <w:rPr>
          <w:rFonts w:eastAsia="仿宋" w:asciiTheme="minorBidi" w:hAnsiTheme="minorBidi"/>
          <w:sz w:val="32"/>
          <w:szCs w:val="32"/>
        </w:rPr>
      </w:pPr>
    </w:p>
    <w:p>
      <w:pPr>
        <w:pStyle w:val="8"/>
        <w:numPr>
          <w:ilvl w:val="0"/>
          <w:numId w:val="3"/>
        </w:numPr>
        <w:bidi/>
        <w:spacing w:line="560" w:lineRule="exact"/>
        <w:ind w:firstLineChars="0"/>
        <w:rPr>
          <w:rFonts w:eastAsia="仿宋" w:asciiTheme="minorBidi" w:hAnsiTheme="minorBidi"/>
          <w:sz w:val="36"/>
          <w:szCs w:val="36"/>
        </w:rPr>
      </w:pPr>
      <w:r>
        <w:rPr>
          <w:rFonts w:hint="cs" w:eastAsia="仿宋" w:asciiTheme="minorBidi" w:hAnsiTheme="minorBidi"/>
          <w:sz w:val="36"/>
          <w:szCs w:val="36"/>
          <w:rtl/>
        </w:rPr>
        <w:t>مدة</w:t>
      </w:r>
      <w:r>
        <w:rPr>
          <w:rFonts w:eastAsia="仿宋" w:asciiTheme="minorBidi" w:hAnsiTheme="minorBidi"/>
          <w:sz w:val="36"/>
          <w:szCs w:val="36"/>
          <w:rtl/>
        </w:rPr>
        <w:t xml:space="preserve"> المعالجة</w:t>
      </w:r>
    </w:p>
    <w:p>
      <w:pPr>
        <w:bidi/>
        <w:spacing w:line="560" w:lineRule="exact"/>
        <w:ind w:firstLine="640" w:firstLineChars="200"/>
        <w:rPr>
          <w:rFonts w:eastAsia="仿宋" w:asciiTheme="minorBidi" w:hAnsiTheme="minorBidi"/>
          <w:sz w:val="32"/>
          <w:szCs w:val="32"/>
          <w:rtl/>
        </w:rPr>
      </w:pPr>
      <w:r>
        <w:rPr>
          <w:rFonts w:eastAsia="仿宋" w:asciiTheme="minorBidi" w:hAnsiTheme="minorBidi"/>
          <w:sz w:val="32"/>
          <w:szCs w:val="32"/>
          <w:rtl/>
        </w:rPr>
        <w:t>استكمال الشكاوى المقبولة خلال 30 يوم عمل من تاريخ قبول الشكوى. بالنسبة للشكاوى التي تتضمن إدارات متعددة وحالات معقدة، قد يتم تمديد فترة المعالجة بشكل مناسب</w:t>
      </w:r>
      <w:r>
        <w:rPr>
          <w:rFonts w:eastAsia="仿宋" w:asciiTheme="minorBidi" w:hAnsiTheme="minorBidi"/>
          <w:sz w:val="32"/>
          <w:szCs w:val="32"/>
        </w:rPr>
        <w:t>.</w:t>
      </w:r>
    </w:p>
    <w:p>
      <w:pPr>
        <w:bidi/>
        <w:spacing w:line="560" w:lineRule="exact"/>
        <w:ind w:firstLine="720" w:firstLineChars="200"/>
        <w:rPr>
          <w:rFonts w:eastAsia="仿宋" w:asciiTheme="minorBidi" w:hAnsiTheme="minorBidi"/>
          <w:sz w:val="36"/>
          <w:szCs w:val="36"/>
        </w:rPr>
      </w:pPr>
      <w:r>
        <w:rPr>
          <w:rFonts w:eastAsia="仿宋" w:asciiTheme="minorBidi" w:hAnsiTheme="minorBidi"/>
          <w:sz w:val="36"/>
          <w:szCs w:val="36"/>
          <w:rtl/>
        </w:rPr>
        <w:t>4)</w:t>
      </w:r>
      <w:r>
        <w:rPr>
          <w:rFonts w:eastAsia="仿宋" w:asciiTheme="minorBidi" w:hAnsiTheme="minorBidi"/>
          <w:sz w:val="36"/>
          <w:szCs w:val="36"/>
        </w:rPr>
        <w:t xml:space="preserve"> </w:t>
      </w:r>
      <w:r>
        <w:rPr>
          <w:rFonts w:eastAsia="仿宋" w:asciiTheme="minorBidi" w:hAnsiTheme="minorBidi"/>
          <w:sz w:val="36"/>
          <w:szCs w:val="36"/>
          <w:rtl/>
        </w:rPr>
        <w:t>أسباب الإنهاء</w:t>
      </w:r>
    </w:p>
    <w:p>
      <w:pPr>
        <w:bidi/>
        <w:spacing w:line="560" w:lineRule="exact"/>
        <w:ind w:firstLine="640" w:firstLineChars="200"/>
        <w:rPr>
          <w:rFonts w:eastAsia="仿宋" w:asciiTheme="minorBidi" w:hAnsiTheme="minorBidi"/>
          <w:sz w:val="32"/>
          <w:szCs w:val="32"/>
        </w:rPr>
      </w:pPr>
      <w:r>
        <w:rPr>
          <w:rFonts w:eastAsia="仿宋" w:asciiTheme="minorBidi" w:hAnsiTheme="minorBidi"/>
          <w:sz w:val="32"/>
          <w:szCs w:val="32"/>
          <w:rtl/>
        </w:rPr>
        <w:t>في أي من الحالات التالية، سيتم إنهاء معالجة الشكوى</w:t>
      </w:r>
      <w:r>
        <w:rPr>
          <w:rFonts w:eastAsia="仿宋" w:asciiTheme="minorBidi" w:hAnsiTheme="minorBidi"/>
          <w:sz w:val="32"/>
          <w:szCs w:val="32"/>
        </w:rPr>
        <w:t>:</w:t>
      </w:r>
    </w:p>
    <w:p>
      <w:pPr>
        <w:bidi/>
        <w:spacing w:line="560" w:lineRule="exact"/>
        <w:ind w:firstLine="640" w:firstLineChars="200"/>
        <w:rPr>
          <w:rFonts w:eastAsia="仿宋" w:asciiTheme="minorBidi" w:hAnsiTheme="minorBidi"/>
          <w:sz w:val="32"/>
          <w:szCs w:val="32"/>
        </w:rPr>
      </w:pPr>
      <w:r>
        <w:rPr>
          <w:rFonts w:eastAsia="仿宋" w:asciiTheme="minorBidi" w:hAnsiTheme="minorBidi"/>
          <w:sz w:val="32"/>
          <w:szCs w:val="32"/>
        </w:rPr>
        <w:t xml:space="preserve">(1) </w:t>
      </w:r>
      <w:r>
        <w:rPr>
          <w:rFonts w:eastAsia="仿宋" w:asciiTheme="minorBidi" w:hAnsiTheme="minorBidi"/>
          <w:sz w:val="32"/>
          <w:szCs w:val="32"/>
          <w:rtl/>
        </w:rPr>
        <w:t>تمت المعالجة بالتنسيق ووافق الشاكي على الإنهاء ؛</w:t>
      </w:r>
    </w:p>
    <w:p>
      <w:pPr>
        <w:bidi/>
        <w:spacing w:line="560" w:lineRule="exact"/>
        <w:ind w:firstLine="640" w:firstLineChars="200"/>
        <w:rPr>
          <w:rFonts w:eastAsia="仿宋" w:asciiTheme="minorBidi" w:hAnsiTheme="minorBidi"/>
          <w:sz w:val="32"/>
          <w:szCs w:val="32"/>
        </w:rPr>
      </w:pPr>
      <w:r>
        <w:rPr>
          <w:rFonts w:eastAsia="仿宋" w:asciiTheme="minorBidi" w:hAnsiTheme="minorBidi"/>
          <w:sz w:val="32"/>
          <w:szCs w:val="32"/>
        </w:rPr>
        <w:t xml:space="preserve">(2) </w:t>
      </w:r>
      <w:r>
        <w:rPr>
          <w:rFonts w:eastAsia="仿宋" w:asciiTheme="minorBidi" w:hAnsiTheme="minorBidi"/>
          <w:sz w:val="32"/>
          <w:szCs w:val="32"/>
          <w:rtl/>
        </w:rPr>
        <w:t>إذا كانت المسألة في الشكوى غير متوافقة مع الحقائق ، أو أن رفض الشاكي تقديم مواد مما يجعل من المستحيل التأكد من الحقائق ذات الصلة ؛</w:t>
      </w:r>
    </w:p>
    <w:p>
      <w:pPr>
        <w:bidi/>
        <w:spacing w:line="560" w:lineRule="exact"/>
        <w:ind w:firstLine="640" w:firstLineChars="200"/>
        <w:rPr>
          <w:rFonts w:eastAsia="仿宋" w:asciiTheme="minorBidi" w:hAnsiTheme="minorBidi"/>
          <w:sz w:val="32"/>
          <w:szCs w:val="32"/>
        </w:rPr>
      </w:pPr>
      <w:r>
        <w:rPr>
          <w:rFonts w:eastAsia="仿宋" w:asciiTheme="minorBidi" w:hAnsiTheme="minorBidi"/>
          <w:sz w:val="32"/>
          <w:szCs w:val="32"/>
        </w:rPr>
        <w:t xml:space="preserve">(3) </w:t>
      </w:r>
      <w:r>
        <w:rPr>
          <w:rFonts w:eastAsia="仿宋" w:asciiTheme="minorBidi" w:hAnsiTheme="minorBidi"/>
          <w:sz w:val="32"/>
          <w:szCs w:val="32"/>
          <w:rtl/>
        </w:rPr>
        <w:t>لا يوجد أساس قانوني لمطالب الش</w:t>
      </w:r>
      <w:r>
        <w:rPr>
          <w:rFonts w:eastAsia="仿宋" w:asciiTheme="minorBidi" w:hAnsiTheme="minorBidi"/>
          <w:sz w:val="32"/>
          <w:szCs w:val="32"/>
          <w:rtl/>
          <w:lang w:bidi="ar-EG"/>
        </w:rPr>
        <w:t>اك</w:t>
      </w:r>
      <w:r>
        <w:rPr>
          <w:rFonts w:eastAsia="仿宋" w:asciiTheme="minorBidi" w:hAnsiTheme="minorBidi"/>
          <w:sz w:val="32"/>
          <w:szCs w:val="32"/>
          <w:rtl/>
        </w:rPr>
        <w:t>ي؛</w:t>
      </w:r>
    </w:p>
    <w:p>
      <w:pPr>
        <w:bidi/>
        <w:spacing w:line="560" w:lineRule="exact"/>
        <w:ind w:firstLine="640" w:firstLineChars="200"/>
        <w:rPr>
          <w:rFonts w:eastAsia="仿宋" w:asciiTheme="minorBidi" w:hAnsiTheme="minorBidi"/>
          <w:sz w:val="32"/>
          <w:szCs w:val="32"/>
        </w:rPr>
      </w:pPr>
      <w:r>
        <w:rPr>
          <w:rFonts w:eastAsia="仿宋" w:asciiTheme="minorBidi" w:hAnsiTheme="minorBidi"/>
          <w:sz w:val="32"/>
          <w:szCs w:val="32"/>
        </w:rPr>
        <w:t xml:space="preserve">(4) </w:t>
      </w:r>
      <w:r>
        <w:rPr>
          <w:rFonts w:eastAsia="仿宋" w:asciiTheme="minorBidi" w:hAnsiTheme="minorBidi"/>
          <w:sz w:val="32"/>
          <w:szCs w:val="32"/>
          <w:rtl/>
        </w:rPr>
        <w:t>أن يسحب الشاكي الشكوى كتابيًا؛</w:t>
      </w:r>
    </w:p>
    <w:p>
      <w:pPr>
        <w:bidi/>
        <w:spacing w:line="560" w:lineRule="exact"/>
        <w:ind w:firstLine="640" w:firstLineChars="200"/>
        <w:rPr>
          <w:rFonts w:eastAsia="仿宋" w:asciiTheme="minorBidi" w:hAnsiTheme="minorBidi"/>
          <w:sz w:val="32"/>
          <w:szCs w:val="32"/>
        </w:rPr>
      </w:pPr>
      <w:r>
        <w:rPr>
          <w:rFonts w:eastAsia="仿宋" w:asciiTheme="minorBidi" w:hAnsiTheme="minorBidi"/>
          <w:sz w:val="32"/>
          <w:szCs w:val="32"/>
        </w:rPr>
        <w:t xml:space="preserve">(5) </w:t>
      </w:r>
      <w:r>
        <w:rPr>
          <w:rFonts w:eastAsia="仿宋" w:asciiTheme="minorBidi" w:hAnsiTheme="minorBidi"/>
          <w:sz w:val="32"/>
          <w:szCs w:val="32"/>
          <w:rtl/>
        </w:rPr>
        <w:t>لم يعد مقدم الشكوى مستوفياً لمؤهلات موضوع الشكوى ؛</w:t>
      </w:r>
    </w:p>
    <w:p>
      <w:pPr>
        <w:bidi/>
        <w:spacing w:line="560" w:lineRule="exact"/>
        <w:ind w:firstLine="640" w:firstLineChars="200"/>
        <w:rPr>
          <w:rFonts w:eastAsia="仿宋" w:asciiTheme="minorBidi" w:hAnsiTheme="minorBidi"/>
          <w:sz w:val="32"/>
          <w:szCs w:val="32"/>
        </w:rPr>
      </w:pPr>
      <w:r>
        <w:rPr>
          <w:rFonts w:eastAsia="仿宋" w:asciiTheme="minorBidi" w:hAnsiTheme="minorBidi"/>
          <w:sz w:val="32"/>
          <w:szCs w:val="32"/>
        </w:rPr>
        <w:t xml:space="preserve"> (6)</w:t>
      </w:r>
      <w:r>
        <w:rPr>
          <w:rFonts w:eastAsia="仿宋" w:asciiTheme="minorBidi" w:hAnsiTheme="minorBidi"/>
          <w:sz w:val="32"/>
          <w:szCs w:val="32"/>
          <w:rtl/>
        </w:rPr>
        <w:t xml:space="preserve"> بعد الاتصال بوكالة الشكاوى ، لا يشارك الش</w:t>
      </w:r>
      <w:r>
        <w:rPr>
          <w:rFonts w:eastAsia="仿宋" w:asciiTheme="minorBidi" w:hAnsiTheme="minorBidi"/>
          <w:sz w:val="32"/>
          <w:szCs w:val="32"/>
          <w:rtl/>
          <w:lang w:bidi="ar-EG"/>
        </w:rPr>
        <w:t>ا</w:t>
      </w:r>
      <w:r>
        <w:rPr>
          <w:rFonts w:eastAsia="仿宋" w:asciiTheme="minorBidi" w:hAnsiTheme="minorBidi"/>
          <w:sz w:val="32"/>
          <w:szCs w:val="32"/>
          <w:rtl/>
        </w:rPr>
        <w:t>كي في عمل معالجة الشكوى دون سبب مناسب لمدة 30 يومًا متتاليًا ؛</w:t>
      </w:r>
    </w:p>
    <w:p>
      <w:pPr>
        <w:bidi/>
        <w:spacing w:line="560" w:lineRule="exact"/>
        <w:ind w:firstLine="640" w:firstLineChars="200"/>
        <w:rPr>
          <w:rFonts w:eastAsia="仿宋" w:asciiTheme="minorBidi" w:hAnsiTheme="minorBidi"/>
          <w:sz w:val="32"/>
          <w:szCs w:val="32"/>
          <w:lang w:bidi="ar-EG"/>
        </w:rPr>
      </w:pPr>
      <w:r>
        <w:rPr>
          <w:rFonts w:eastAsia="仿宋" w:asciiTheme="minorBidi" w:hAnsiTheme="minorBidi"/>
          <w:sz w:val="32"/>
          <w:szCs w:val="32"/>
        </w:rPr>
        <w:t xml:space="preserve">(7) </w:t>
      </w:r>
      <w:r>
        <w:rPr>
          <w:rFonts w:eastAsia="仿宋" w:asciiTheme="minorBidi" w:hAnsiTheme="minorBidi"/>
          <w:sz w:val="32"/>
          <w:szCs w:val="32"/>
          <w:rtl/>
        </w:rPr>
        <w:t>أثناء معالجة الشكوى ، إذا تم قبول نفس الشكوى أو إنهاؤها من قبل أقسام مثل الالتماس وغيرها ، وكانت نفس الشكوى قد دخلت أو أكملت إعادة النظر الإدارية أو التقاضي الإداري أو غيرهم من الإجراءات ، فسيتم اعتبارها أن الش</w:t>
      </w:r>
      <w:r>
        <w:rPr>
          <w:rFonts w:eastAsia="仿宋" w:asciiTheme="minorBidi" w:hAnsiTheme="minorBidi"/>
          <w:sz w:val="32"/>
          <w:szCs w:val="32"/>
          <w:rtl/>
          <w:lang w:bidi="ar-EG"/>
        </w:rPr>
        <w:t>ا</w:t>
      </w:r>
      <w:r>
        <w:rPr>
          <w:rFonts w:eastAsia="仿宋" w:asciiTheme="minorBidi" w:hAnsiTheme="minorBidi"/>
          <w:sz w:val="32"/>
          <w:szCs w:val="32"/>
          <w:rtl/>
        </w:rPr>
        <w:t xml:space="preserve">كي قد سحب الشكوى </w:t>
      </w:r>
      <w:r>
        <w:rPr>
          <w:rFonts w:eastAsia="仿宋" w:asciiTheme="minorBidi" w:hAnsiTheme="minorBidi"/>
          <w:sz w:val="32"/>
          <w:szCs w:val="32"/>
          <w:rtl/>
          <w:lang w:bidi="ar-EG"/>
        </w:rPr>
        <w:t>كتابيًا.</w:t>
      </w:r>
    </w:p>
    <w:p>
      <w:pPr>
        <w:bidi/>
        <w:spacing w:line="560" w:lineRule="exact"/>
        <w:ind w:firstLine="640" w:firstLineChars="200"/>
        <w:rPr>
          <w:rFonts w:eastAsia="仿宋" w:asciiTheme="minorBidi" w:hAnsiTheme="minorBidi"/>
          <w:sz w:val="32"/>
          <w:szCs w:val="32"/>
        </w:rPr>
      </w:pPr>
      <w:r>
        <w:rPr>
          <w:rFonts w:eastAsia="仿宋" w:asciiTheme="minorBidi" w:hAnsiTheme="minorBidi"/>
          <w:sz w:val="32"/>
          <w:szCs w:val="32"/>
          <w:rtl/>
        </w:rPr>
        <w:t>بعد الانتهاء من معالجة الشكوى، يجب إخطار مقدم الشكوى كتابيًا بنتيجة معالجة الشكوى في غضون 3 أيام عمل</w:t>
      </w:r>
      <w:r>
        <w:rPr>
          <w:rFonts w:eastAsia="仿宋" w:asciiTheme="minorBidi" w:hAnsiTheme="minorBidi"/>
          <w:sz w:val="32"/>
          <w:szCs w:val="32"/>
        </w:rPr>
        <w:t>.</w:t>
      </w:r>
    </w:p>
    <w:p>
      <w:pPr>
        <w:bidi/>
        <w:spacing w:line="560" w:lineRule="exact"/>
        <w:rPr>
          <w:rFonts w:asciiTheme="minorBidi" w:hAnsiTheme="minorBidi"/>
          <w:sz w:val="36"/>
          <w:szCs w:val="36"/>
        </w:rPr>
      </w:pPr>
      <w:r>
        <w:rPr>
          <w:rFonts w:asciiTheme="minorBidi" w:hAnsiTheme="minorBidi"/>
          <w:sz w:val="36"/>
          <w:szCs w:val="36"/>
          <w:rtl/>
        </w:rPr>
        <w:t>5) تسجيل إغلاق القضية</w:t>
      </w:r>
    </w:p>
    <w:p>
      <w:pPr>
        <w:bidi/>
        <w:spacing w:line="560" w:lineRule="exact"/>
        <w:rPr>
          <w:rFonts w:asciiTheme="minorBidi" w:hAnsiTheme="minorBidi"/>
          <w:sz w:val="32"/>
          <w:szCs w:val="32"/>
          <w:rtl/>
        </w:rPr>
      </w:pPr>
      <w:r>
        <w:rPr>
          <w:rFonts w:asciiTheme="minorBidi" w:hAnsiTheme="minorBidi"/>
          <w:sz w:val="32"/>
          <w:szCs w:val="32"/>
          <w:rtl/>
        </w:rPr>
        <w:t>عندما يتم إغلاق قضية شكوى، يتم تسجيل إغلاق القضية التي تم تنسيقها ومعالجتها، ويجب أن تكون أوراق القضية وسجلات العمل ذات الصلة ونتائج المعالجة مفصلة وكاملة</w:t>
      </w:r>
      <w:r>
        <w:rPr>
          <w:rFonts w:asciiTheme="minorBidi" w:hAnsiTheme="minorBidi"/>
          <w:sz w:val="32"/>
          <w:szCs w:val="32"/>
        </w:rPr>
        <w:t>.</w:t>
      </w:r>
    </w:p>
    <w:p>
      <w:pPr>
        <w:jc w:val="both"/>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Times New Roman" w:hAnsi="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7DE308"/>
    <w:multiLevelType w:val="singleLevel"/>
    <w:tmpl w:val="B87DE308"/>
    <w:lvl w:ilvl="0" w:tentative="0">
      <w:start w:val="1"/>
      <w:numFmt w:val="decimal"/>
      <w:suff w:val="space"/>
      <w:lvlText w:val="(%1)"/>
      <w:lvlJc w:val="left"/>
    </w:lvl>
  </w:abstractNum>
  <w:abstractNum w:abstractNumId="1">
    <w:nsid w:val="136841CA"/>
    <w:multiLevelType w:val="multilevel"/>
    <w:tmpl w:val="136841CA"/>
    <w:lvl w:ilvl="0" w:tentative="0">
      <w:start w:val="3"/>
      <w:numFmt w:val="decimal"/>
      <w:lvlText w:val="%1)"/>
      <w:lvlJc w:val="left"/>
      <w:pPr>
        <w:ind w:left="720" w:hanging="360"/>
      </w:pPr>
      <w:rPr>
        <w:rFonts w:hint="default" w:cs="Times New Roman"/>
        <w:sz w:val="36"/>
        <w:szCs w:val="36"/>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8CD19A5"/>
    <w:multiLevelType w:val="multilevel"/>
    <w:tmpl w:val="78CD19A5"/>
    <w:lvl w:ilvl="0" w:tentative="0">
      <w:start w:val="1"/>
      <w:numFmt w:val="japaneseCounting"/>
      <w:lvlText w:val="第%1章"/>
      <w:lvlJc w:val="left"/>
      <w:pPr>
        <w:ind w:left="1155" w:hanging="11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60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F26D9"/>
    <w:rsid w:val="1F9A7BB0"/>
    <w:rsid w:val="1FA8774D"/>
    <w:rsid w:val="25AF1E1A"/>
    <w:rsid w:val="2E4C78E1"/>
    <w:rsid w:val="31916646"/>
    <w:rsid w:val="31BE1C25"/>
    <w:rsid w:val="3BE62715"/>
    <w:rsid w:val="53534100"/>
    <w:rsid w:val="54E44248"/>
    <w:rsid w:val="56065846"/>
    <w:rsid w:val="61820F53"/>
    <w:rsid w:val="6C377D11"/>
    <w:rsid w:val="6FD922F4"/>
    <w:rsid w:val="72E47A0B"/>
    <w:rsid w:val="750C18F0"/>
    <w:rsid w:val="7A387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widowControl w:val="0"/>
      <w:spacing w:beforeAutospacing="1" w:after="0" w:afterAutospacing="1" w:line="240" w:lineRule="auto"/>
    </w:pPr>
    <w:rPr>
      <w:rFonts w:cs="Times New Roman"/>
      <w:sz w:val="24"/>
      <w:szCs w:val="24"/>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styleId="8">
    <w:name w:val="List Paragraph"/>
    <w:basedOn w:val="1"/>
    <w:unhideWhenUsed/>
    <w:qFormat/>
    <w:uiPriority w:val="99"/>
    <w:pPr>
      <w:widowControl w:val="0"/>
      <w:spacing w:after="0" w:line="240" w:lineRule="auto"/>
      <w:ind w:firstLine="420" w:firstLineChars="200"/>
      <w:jc w:val="both"/>
    </w:pPr>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2021-11-24T12:55:00Z</dcterms:created>
  <dc:creator>QFJ</dc:creator>
  <cp:lastModifiedBy>DUWENJUN.</cp:lastModifiedBy>
  <dcterms:modified xsi:type="dcterms:W3CDTF">2021-12-28T03:05:05Z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67EAE945465145B09585558472C358D5</vt:lpwstr>
  </property>
</Properties>
</file>