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Lines="0" w:line="240" w:lineRule="auto"/>
        <w:ind w:firstLine="0"/>
        <w:jc w:val="left"/>
        <w:rPr>
          <w:rFonts w:hint="eastAsia" w:ascii="黑体" w:hAnsi="黑体" w:eastAsia="黑体" w:cs="黑体"/>
          <w:kern w:val="2"/>
          <w:sz w:val="32"/>
          <w:szCs w:val="32"/>
        </w:rPr>
      </w:pPr>
      <w:bookmarkStart w:id="0" w:name="_GoBack"/>
      <w:bookmarkEnd w:id="0"/>
    </w:p>
    <w:p>
      <w:pPr>
        <w:spacing w:before="0" w:beforeLines="0" w:line="240" w:lineRule="auto"/>
        <w:ind w:firstLine="0"/>
        <w:jc w:val="left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附件1</w:t>
      </w:r>
    </w:p>
    <w:p>
      <w:pPr>
        <w:spacing w:before="0" w:beforeLines="0" w:line="240" w:lineRule="auto"/>
        <w:ind w:left="2880" w:hanging="1920" w:hangingChars="600"/>
        <w:jc w:val="center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______年信用贷款和保证贷款风险补助申报明细表</w:t>
      </w:r>
    </w:p>
    <w:p>
      <w:pPr>
        <w:spacing w:before="0" w:beforeLines="0" w:line="240" w:lineRule="auto"/>
        <w:ind w:firstLine="400" w:firstLineChars="200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spacing w:before="0" w:beforeLines="0" w:line="240" w:lineRule="auto"/>
        <w:ind w:firstLine="400" w:firstLineChars="200"/>
        <w:jc w:val="left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申报单位名称：</w:t>
      </w:r>
      <w:r>
        <w:rPr>
          <w:rFonts w:hint="eastAsia" w:ascii="宋体" w:hAnsi="宋体" w:eastAsia="宋体" w:cs="宋体"/>
          <w:kern w:val="0"/>
          <w:sz w:val="20"/>
          <w:szCs w:val="20"/>
          <w:lang w:val="en-US" w:eastAsia="zh-CN"/>
        </w:rPr>
        <w:t xml:space="preserve">                                              </w:t>
      </w:r>
      <w:r>
        <w:rPr>
          <w:rFonts w:hint="eastAsia" w:ascii="宋体" w:hAnsi="宋体" w:eastAsia="宋体" w:cs="宋体"/>
          <w:kern w:val="0"/>
          <w:sz w:val="20"/>
          <w:szCs w:val="20"/>
        </w:rPr>
        <w:t>单位：元</w:t>
      </w:r>
    </w:p>
    <w:tbl>
      <w:tblPr>
        <w:tblStyle w:val="8"/>
        <w:tblW w:w="88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911"/>
        <w:gridCol w:w="934"/>
        <w:gridCol w:w="1211"/>
        <w:gridCol w:w="716"/>
        <w:gridCol w:w="882"/>
        <w:gridCol w:w="708"/>
        <w:gridCol w:w="850"/>
        <w:gridCol w:w="690"/>
        <w:gridCol w:w="661"/>
        <w:gridCol w:w="6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 xml:space="preserve">注册地 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小微企业或个体工商户名称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社会统一信用代码或居民身份证号码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leftChars="-64" w:hanging="117" w:hangingChars="56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贷款</w:t>
            </w:r>
          </w:p>
          <w:p>
            <w:pPr>
              <w:widowControl/>
              <w:spacing w:before="0" w:beforeLines="0" w:line="240" w:lineRule="auto"/>
              <w:ind w:leftChars="-64" w:hanging="117" w:hangingChars="56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金额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贷款期限（天）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贷款年日均本金余额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实际贷款利率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上浮比例（%）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担保   （是/否）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应计补助金额</w:t>
            </w:r>
          </w:p>
        </w:tc>
        <w:tc>
          <w:tcPr>
            <w:tcW w:w="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400" w:lineRule="exact"/>
              <w:ind w:firstLine="0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合计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400" w:lineRule="exact"/>
              <w:ind w:firstLine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400" w:lineRule="exact"/>
              <w:ind w:firstLine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400" w:lineRule="exact"/>
              <w:ind w:firstLine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400" w:lineRule="exact"/>
              <w:ind w:firstLine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400" w:lineRule="exact"/>
              <w:ind w:firstLine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before="0" w:beforeLines="0" w:line="240" w:lineRule="auto"/>
        <w:ind w:firstLine="0"/>
        <w:rPr>
          <w:rFonts w:hint="eastAsia" w:ascii="Times New Roman" w:hAnsi="Times New Roman" w:eastAsia="宋体" w:cs="Times New Roman"/>
          <w:kern w:val="2"/>
          <w:sz w:val="21"/>
          <w:szCs w:val="20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0"/>
        </w:rPr>
        <w:t>填报单位（盖章）</w:t>
      </w:r>
      <w:r>
        <w:rPr>
          <w:rFonts w:hint="eastAsia" w:ascii="Times New Roman" w:hAnsi="Times New Roman" w:eastAsia="宋体" w:cs="Times New Roman"/>
          <w:kern w:val="2"/>
          <w:sz w:val="21"/>
          <w:szCs w:val="20"/>
        </w:rPr>
        <w:tab/>
      </w:r>
      <w:r>
        <w:rPr>
          <w:rFonts w:hint="eastAsia" w:ascii="Times New Roman" w:hAnsi="Times New Roman" w:eastAsia="宋体" w:cs="Times New Roman"/>
          <w:kern w:val="2"/>
          <w:sz w:val="21"/>
          <w:szCs w:val="20"/>
        </w:rPr>
        <w:tab/>
      </w:r>
      <w:r>
        <w:rPr>
          <w:rFonts w:hint="eastAsia" w:ascii="Times New Roman" w:hAnsi="Times New Roman" w:eastAsia="宋体" w:cs="Times New Roman"/>
          <w:kern w:val="2"/>
          <w:sz w:val="21"/>
          <w:szCs w:val="20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kern w:val="2"/>
          <w:sz w:val="21"/>
          <w:szCs w:val="20"/>
        </w:rPr>
        <w:t>填表人：</w:t>
      </w:r>
      <w:r>
        <w:rPr>
          <w:rFonts w:hint="eastAsia" w:ascii="Times New Roman" w:hAnsi="Times New Roman" w:eastAsia="宋体" w:cs="Times New Roman"/>
          <w:kern w:val="2"/>
          <w:sz w:val="21"/>
          <w:szCs w:val="20"/>
        </w:rPr>
        <w:tab/>
      </w:r>
      <w:r>
        <w:rPr>
          <w:rFonts w:hint="eastAsia" w:ascii="Times New Roman" w:hAnsi="Times New Roman" w:eastAsia="宋体" w:cs="Times New Roman"/>
          <w:kern w:val="2"/>
          <w:sz w:val="21"/>
          <w:szCs w:val="20"/>
          <w:lang w:val="en-US" w:eastAsia="zh-CN"/>
        </w:rPr>
        <w:t xml:space="preserve">     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0"/>
        </w:rPr>
        <w:t>联系电话：</w:t>
      </w:r>
      <w:r>
        <w:rPr>
          <w:rFonts w:hint="eastAsia" w:ascii="Times New Roman" w:hAnsi="Times New Roman" w:eastAsia="宋体" w:cs="Times New Roman"/>
          <w:kern w:val="2"/>
          <w:sz w:val="21"/>
          <w:szCs w:val="20"/>
        </w:rPr>
        <w:tab/>
      </w:r>
      <w:r>
        <w:rPr>
          <w:rFonts w:hint="eastAsia" w:ascii="Times New Roman" w:hAnsi="Times New Roman" w:eastAsia="宋体" w:cs="Times New Roman"/>
          <w:kern w:val="2"/>
          <w:sz w:val="21"/>
          <w:szCs w:val="20"/>
        </w:rPr>
        <w:tab/>
      </w:r>
      <w:r>
        <w:rPr>
          <w:rFonts w:hint="eastAsia" w:ascii="Times New Roman" w:hAnsi="Times New Roman" w:eastAsia="宋体" w:cs="Times New Roman"/>
          <w:kern w:val="2"/>
          <w:sz w:val="21"/>
          <w:szCs w:val="20"/>
        </w:rPr>
        <w:tab/>
      </w:r>
      <w:r>
        <w:rPr>
          <w:rFonts w:hint="eastAsia" w:ascii="Times New Roman" w:hAnsi="Times New Roman" w:eastAsia="宋体" w:cs="Times New Roman"/>
          <w:kern w:val="2"/>
          <w:sz w:val="21"/>
          <w:szCs w:val="20"/>
        </w:rPr>
        <w:tab/>
      </w:r>
      <w:r>
        <w:rPr>
          <w:rFonts w:hint="eastAsia" w:ascii="Times New Roman" w:hAnsi="Times New Roman" w:eastAsia="宋体" w:cs="Times New Roman"/>
          <w:kern w:val="2"/>
          <w:sz w:val="21"/>
          <w:szCs w:val="20"/>
        </w:rPr>
        <w:tab/>
      </w:r>
      <w:r>
        <w:rPr>
          <w:rFonts w:hint="eastAsia" w:ascii="Times New Roman" w:hAnsi="Times New Roman" w:eastAsia="宋体" w:cs="Times New Roman"/>
          <w:kern w:val="2"/>
          <w:sz w:val="21"/>
          <w:szCs w:val="20"/>
        </w:rPr>
        <w:tab/>
      </w:r>
      <w:r>
        <w:rPr>
          <w:rFonts w:hint="eastAsia" w:ascii="Times New Roman" w:hAnsi="Times New Roman" w:eastAsia="宋体" w:cs="Times New Roman"/>
          <w:kern w:val="2"/>
          <w:sz w:val="21"/>
          <w:szCs w:val="20"/>
        </w:rPr>
        <w:tab/>
      </w:r>
    </w:p>
    <w:p>
      <w:pPr>
        <w:spacing w:before="0" w:beforeLines="0" w:line="240" w:lineRule="auto"/>
        <w:ind w:firstLine="0"/>
        <w:rPr>
          <w:rFonts w:hint="eastAsia" w:ascii="Times New Roman" w:hAnsi="Times New Roman" w:eastAsia="宋体" w:cs="Times New Roman"/>
          <w:kern w:val="2"/>
          <w:sz w:val="21"/>
          <w:szCs w:val="20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0"/>
        </w:rPr>
        <w:t>注: 1.担保：仅指</w:t>
      </w:r>
      <w:r>
        <w:rPr>
          <w:rFonts w:hint="eastAsia" w:ascii="Times New Roman" w:hAnsi="Times New Roman" w:eastAsia="宋体" w:cs="Times New Roman"/>
          <w:kern w:val="2"/>
          <w:sz w:val="21"/>
          <w:szCs w:val="20"/>
          <w:lang w:val="en-US" w:eastAsia="zh-CN"/>
        </w:rPr>
        <w:t>“绿金通”平台</w:t>
      </w:r>
      <w:r>
        <w:rPr>
          <w:rFonts w:hint="eastAsia" w:ascii="Times New Roman" w:hAnsi="Times New Roman" w:eastAsia="宋体" w:cs="Times New Roman"/>
          <w:kern w:val="2"/>
          <w:sz w:val="21"/>
          <w:szCs w:val="20"/>
        </w:rPr>
        <w:t>注册担保机构提供的担保（含保证保险，下同）；</w:t>
      </w:r>
    </w:p>
    <w:p>
      <w:pPr>
        <w:spacing w:before="0" w:beforeLines="0" w:line="240" w:lineRule="auto"/>
        <w:ind w:firstLine="0"/>
        <w:rPr>
          <w:rFonts w:hint="eastAsia" w:ascii="Times New Roman" w:hAnsi="Times New Roman" w:eastAsia="宋体" w:cs="Times New Roman"/>
          <w:kern w:val="2"/>
          <w:sz w:val="21"/>
          <w:szCs w:val="20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0"/>
        </w:rPr>
        <w:t xml:space="preserve">   </w:t>
      </w:r>
      <w:r>
        <w:rPr>
          <w:rFonts w:hint="eastAsia" w:ascii="Times New Roman" w:hAnsi="Times New Roman" w:eastAsia="宋体" w:cs="Times New Roman"/>
          <w:kern w:val="2"/>
          <w:sz w:val="21"/>
          <w:szCs w:val="20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kern w:val="2"/>
          <w:sz w:val="21"/>
          <w:szCs w:val="20"/>
        </w:rPr>
        <w:t xml:space="preserve">.应计补助金额：无担保的，银行机构按【贷款年日均本金余额×0.3%】计填。有担保的，则银行机构按【贷款年日均本金余额×0.3%×20%】计填，担保机构（或保险机构）按【贷款年日均本金余额×0.3%×80%】计填；                                                                                                                                                       </w:t>
      </w:r>
    </w:p>
    <w:p>
      <w:pPr>
        <w:spacing w:before="0" w:beforeLines="0" w:line="240" w:lineRule="auto"/>
        <w:ind w:firstLine="0"/>
        <w:rPr>
          <w:rFonts w:hint="eastAsia" w:ascii="Times New Roman" w:hAnsi="Times New Roman" w:eastAsia="宋体" w:cs="Times New Roman"/>
          <w:kern w:val="2"/>
          <w:sz w:val="21"/>
          <w:szCs w:val="20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0"/>
        </w:rPr>
        <w:t xml:space="preserve">   </w:t>
      </w:r>
      <w:r>
        <w:rPr>
          <w:rFonts w:hint="eastAsia" w:ascii="Times New Roman" w:hAnsi="Times New Roman" w:eastAsia="宋体" w:cs="Times New Roman"/>
          <w:kern w:val="2"/>
          <w:sz w:val="21"/>
          <w:szCs w:val="20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kern w:val="2"/>
          <w:sz w:val="21"/>
          <w:szCs w:val="20"/>
        </w:rPr>
        <w:t>.本表由银行机构、担保机构分别填报。</w:t>
      </w:r>
    </w:p>
    <w:p>
      <w:pPr>
        <w:pStyle w:val="7"/>
        <w:widowControl/>
        <w:shd w:val="clear" w:color="auto" w:fill="FFFFFF"/>
        <w:spacing w:before="0" w:beforeLines="0" w:beforeAutospacing="0" w:after="0" w:afterAutospacing="0" w:line="600" w:lineRule="exact"/>
        <w:ind w:firstLine="0"/>
        <w:rPr>
          <w:rFonts w:hint="eastAsia" w:ascii="黑体" w:hAnsi="黑体" w:eastAsia="黑体" w:cs="黑体"/>
          <w:kern w:val="2"/>
          <w:sz w:val="32"/>
          <w:szCs w:val="32"/>
        </w:rPr>
      </w:pPr>
    </w:p>
    <w:p>
      <w:pPr>
        <w:pStyle w:val="7"/>
        <w:widowControl/>
        <w:shd w:val="clear" w:color="auto" w:fill="FFFFFF"/>
        <w:spacing w:before="0" w:beforeLines="0" w:beforeAutospacing="0" w:after="0" w:afterAutospacing="0" w:line="600" w:lineRule="exact"/>
        <w:ind w:firstLine="0"/>
        <w:rPr>
          <w:rFonts w:hint="eastAsia" w:ascii="黑体" w:hAnsi="黑体" w:eastAsia="黑体" w:cs="黑体"/>
          <w:kern w:val="2"/>
          <w:sz w:val="32"/>
          <w:szCs w:val="32"/>
        </w:rPr>
      </w:pPr>
    </w:p>
    <w:p>
      <w:pPr>
        <w:pStyle w:val="2"/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EB929D3"/>
    <w:rsid w:val="27F7A373"/>
    <w:rsid w:val="2F79DC8F"/>
    <w:rsid w:val="3ADF35E0"/>
    <w:rsid w:val="3D7ABFED"/>
    <w:rsid w:val="449F4A08"/>
    <w:rsid w:val="49AA43F6"/>
    <w:rsid w:val="4EFF03CF"/>
    <w:rsid w:val="55F5C9CA"/>
    <w:rsid w:val="57E7F2BA"/>
    <w:rsid w:val="57FC3296"/>
    <w:rsid w:val="5F8F7AFD"/>
    <w:rsid w:val="676DC65B"/>
    <w:rsid w:val="6DF5EAD3"/>
    <w:rsid w:val="6EDB3990"/>
    <w:rsid w:val="6FDF4261"/>
    <w:rsid w:val="757F75FC"/>
    <w:rsid w:val="7767AE5A"/>
    <w:rsid w:val="78CEDF4D"/>
    <w:rsid w:val="79F7BF53"/>
    <w:rsid w:val="7AB5ECD1"/>
    <w:rsid w:val="7BBE8DE7"/>
    <w:rsid w:val="7BED223D"/>
    <w:rsid w:val="7DF7D6B4"/>
    <w:rsid w:val="7F38968E"/>
    <w:rsid w:val="7F7F9EE7"/>
    <w:rsid w:val="7FFF8510"/>
    <w:rsid w:val="A8BE3D5F"/>
    <w:rsid w:val="BDFF6686"/>
    <w:rsid w:val="C3B03FAE"/>
    <w:rsid w:val="CB37F6D7"/>
    <w:rsid w:val="DDAE38F7"/>
    <w:rsid w:val="DFAF8B5B"/>
    <w:rsid w:val="DFFFDF3A"/>
    <w:rsid w:val="E8EFFC03"/>
    <w:rsid w:val="EBDE3EC4"/>
    <w:rsid w:val="ED3EDCBA"/>
    <w:rsid w:val="EEB929D3"/>
    <w:rsid w:val="EEEFC140"/>
    <w:rsid w:val="EF3E4690"/>
    <w:rsid w:val="EF7BC4F5"/>
    <w:rsid w:val="F57D14CA"/>
    <w:rsid w:val="F7DD3F33"/>
    <w:rsid w:val="F97E1BBA"/>
    <w:rsid w:val="FBC7F605"/>
    <w:rsid w:val="FF53D13B"/>
    <w:rsid w:val="FF5B85F3"/>
    <w:rsid w:val="FFDC71D9"/>
    <w:rsid w:val="FFFEF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="156" w:beforeLines="50" w:line="360" w:lineRule="auto"/>
      <w:ind w:firstLine="567"/>
      <w:jc w:val="both"/>
    </w:pPr>
    <w:rPr>
      <w:rFonts w:ascii="仿宋" w:hAnsi="仿宋" w:eastAsia="仿宋" w:cs="楷体"/>
      <w:sz w:val="28"/>
      <w:szCs w:val="28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宋体" w:hAnsi="宋体" w:eastAsia="宋体" w:cs="Times New Roman"/>
      <w:sz w:val="28"/>
      <w:szCs w:val="28"/>
    </w:rPr>
  </w:style>
  <w:style w:type="paragraph" w:styleId="3">
    <w:name w:val="Body Text Indent"/>
    <w:basedOn w:val="1"/>
    <w:next w:val="2"/>
    <w:qFormat/>
    <w:uiPriority w:val="0"/>
    <w:pPr>
      <w:spacing w:line="360" w:lineRule="auto"/>
      <w:ind w:firstLine="600" w:firstLineChars="200"/>
    </w:pPr>
    <w:rPr>
      <w:rFonts w:ascii="仿宋_GB2312" w:eastAsia="仿宋_GB2312"/>
      <w:sz w:val="3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before="0" w:beforeLines="0" w:line="240" w:lineRule="auto"/>
    </w:pPr>
    <w:rPr>
      <w:rFonts w:ascii="Calibri" w:hAnsi="Calibri" w:eastAsia="宋体" w:cs="Times New Roman"/>
      <w:sz w:val="18"/>
      <w:szCs w:val="21"/>
    </w:rPr>
  </w:style>
  <w:style w:type="paragraph" w:styleId="6">
    <w:name w:val="index 9"/>
    <w:basedOn w:val="1"/>
    <w:next w:val="1"/>
    <w:qFormat/>
    <w:uiPriority w:val="0"/>
    <w:pPr>
      <w:ind w:left="3360"/>
    </w:pPr>
    <w:rPr>
      <w:rFonts w:ascii="Times New Roman" w:hAnsi="Times New Roman"/>
      <w:szCs w:val="24"/>
    </w:rPr>
  </w:style>
  <w:style w:type="paragraph" w:styleId="7">
    <w:name w:val="Normal (Web)"/>
    <w:unhideWhenUsed/>
    <w:qFormat/>
    <w:uiPriority w:val="99"/>
    <w:pPr>
      <w:widowControl w:val="0"/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paragraph" w:customStyle="1" w:styleId="10">
    <w:name w:val="样式1"/>
    <w:basedOn w:val="5"/>
    <w:next w:val="6"/>
    <w:qFormat/>
    <w:uiPriority w:val="0"/>
    <w:rPr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50.3333333333333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2021-09-11T08:31:00Z</dcterms:created>
  <dc:creator>lzxq</dc:creator>
  <cp:lastModifiedBy>DUWENJUN.</cp:lastModifiedBy>
  <cp:lastPrinted>2021-09-15T17:40:32Z</cp:lastPrinted>
  <dcterms:modified xsi:type="dcterms:W3CDTF">2021-09-30T08:40:35Z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9CAD0DCB550E4000B5126B515928B1D3</vt:lpwstr>
  </property>
</Properties>
</file>