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91" w:rsidRPr="00EA2191" w:rsidRDefault="0044020A" w:rsidP="00EA2191">
      <w:pPr>
        <w:widowControl/>
        <w:ind w:firstLine="720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44020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关于2018年预算绩效工作开展情况的说明</w:t>
      </w:r>
      <w:r w:rsidRPr="0044020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br/>
      </w:r>
      <w:r w:rsidRPr="0044020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br/>
      </w:r>
      <w:r w:rsidR="00E92919" w:rsidRPr="00EA219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  </w:t>
      </w:r>
      <w:r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2018年，</w:t>
      </w:r>
      <w:r w:rsidR="00D56A29" w:rsidRPr="008C0E35">
        <w:rPr>
          <w:rFonts w:ascii="仿宋" w:eastAsia="仿宋" w:hAnsi="仿宋" w:hint="eastAsia"/>
          <w:sz w:val="32"/>
          <w:szCs w:val="32"/>
        </w:rPr>
        <w:t>为贯彻落实甘肃省委、省政府《关于全面推进预算绩效管理工作的实施意见》（甘发[2018]32号），提高财政科学化、精细化管理水平，全面推进兰州新区预算绩效管理工作</w:t>
      </w:r>
      <w:r w:rsidR="00D56A29"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的落实</w:t>
      </w:r>
      <w:r w:rsidR="00D56A29" w:rsidRPr="008C0E35">
        <w:rPr>
          <w:rFonts w:ascii="仿宋" w:eastAsia="仿宋" w:hAnsi="仿宋" w:hint="eastAsia"/>
          <w:sz w:val="32"/>
          <w:szCs w:val="32"/>
        </w:rPr>
        <w:t>，</w:t>
      </w:r>
      <w:r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现就有关情况说明如下</w:t>
      </w:r>
      <w:r w:rsidR="00EA2191" w:rsidRPr="008C0E35"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 w:rsidR="00D56A29" w:rsidRPr="00D56A29">
        <w:rPr>
          <w:rFonts w:ascii="仿宋" w:eastAsia="仿宋" w:hAnsi="仿宋" w:hint="eastAsia"/>
          <w:sz w:val="32"/>
          <w:szCs w:val="32"/>
        </w:rPr>
        <w:t xml:space="preserve"> </w:t>
      </w:r>
    </w:p>
    <w:p w:rsidR="00EA2191" w:rsidRPr="008C0E35" w:rsidRDefault="00EA2191" w:rsidP="00EA2191">
      <w:pPr>
        <w:widowControl/>
        <w:ind w:firstLine="720"/>
        <w:rPr>
          <w:rFonts w:ascii="黑体" w:eastAsia="黑体" w:hAnsi="黑体" w:cs="宋体" w:hint="eastAsia"/>
          <w:kern w:val="0"/>
          <w:sz w:val="32"/>
          <w:szCs w:val="32"/>
        </w:rPr>
      </w:pPr>
      <w:r w:rsidRPr="008C0E35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44020A" w:rsidRPr="0044020A">
        <w:rPr>
          <w:rFonts w:ascii="黑体" w:eastAsia="黑体" w:hAnsi="黑体" w:cs="宋体" w:hint="eastAsia"/>
          <w:kern w:val="0"/>
          <w:sz w:val="32"/>
          <w:szCs w:val="32"/>
        </w:rPr>
        <w:t>研究制定</w:t>
      </w:r>
      <w:r w:rsidR="008C0E35" w:rsidRPr="008C0E35">
        <w:rPr>
          <w:rFonts w:ascii="黑体" w:eastAsia="黑体" w:hAnsi="黑体" w:hint="eastAsia"/>
          <w:sz w:val="32"/>
          <w:szCs w:val="32"/>
        </w:rPr>
        <w:t>绩效管理实施暂行办法</w:t>
      </w:r>
    </w:p>
    <w:p w:rsidR="008C0E35" w:rsidRPr="0022010D" w:rsidRDefault="008C0E35" w:rsidP="008C0E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C0E35">
        <w:rPr>
          <w:rFonts w:ascii="仿宋" w:eastAsia="仿宋" w:hAnsi="仿宋" w:hint="eastAsia"/>
          <w:sz w:val="32"/>
          <w:szCs w:val="32"/>
        </w:rPr>
        <w:t>甘肃省委、省政府《关于全面推进预算绩效管理工作的实施意见》（甘发[2018]32号）</w:t>
      </w:r>
      <w:r w:rsidR="0044020A"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印发后，我们根据省委省政府主要领导的批示精神和</w:t>
      </w:r>
      <w:r w:rsidRPr="008C0E35">
        <w:rPr>
          <w:rFonts w:ascii="仿宋_GB2312" w:eastAsia="仿宋_GB2312" w:hAnsi="宋体" w:cs="宋体" w:hint="eastAsia"/>
          <w:kern w:val="0"/>
          <w:sz w:val="32"/>
          <w:szCs w:val="32"/>
        </w:rPr>
        <w:t>新区</w:t>
      </w:r>
      <w:r w:rsidR="0044020A"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党</w:t>
      </w:r>
      <w:r w:rsidRPr="008C0E35">
        <w:rPr>
          <w:rFonts w:ascii="仿宋_GB2312" w:eastAsia="仿宋_GB2312" w:hAnsi="宋体" w:cs="宋体" w:hint="eastAsia"/>
          <w:kern w:val="0"/>
          <w:sz w:val="32"/>
          <w:szCs w:val="32"/>
        </w:rPr>
        <w:t>工委、管委会</w:t>
      </w:r>
      <w:r w:rsidR="0044020A"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工作要求，结合</w:t>
      </w:r>
      <w:r w:rsidRPr="008C0E35">
        <w:rPr>
          <w:rFonts w:ascii="仿宋_GB2312" w:eastAsia="仿宋_GB2312" w:hAnsi="宋体" w:cs="宋体" w:hint="eastAsia"/>
          <w:kern w:val="0"/>
          <w:sz w:val="32"/>
          <w:szCs w:val="32"/>
        </w:rPr>
        <w:t>新区</w:t>
      </w:r>
      <w:r w:rsidR="0044020A"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实际，组织专门力量，起草了《</w:t>
      </w:r>
      <w:r w:rsidRPr="008C0E35">
        <w:rPr>
          <w:rFonts w:ascii="仿宋" w:eastAsia="仿宋" w:hAnsi="仿宋" w:hint="eastAsia"/>
          <w:sz w:val="32"/>
          <w:szCs w:val="32"/>
        </w:rPr>
        <w:t>兰州新区预算绩效管理实施暂行办法</w:t>
      </w:r>
      <w:r w:rsidR="0044020A" w:rsidRPr="0044020A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4020A" w:rsidRPr="0044020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br/>
      </w:r>
      <w:r w:rsidR="00EA2191" w:rsidRPr="0038184E">
        <w:rPr>
          <w:rFonts w:ascii="黑体" w:eastAsia="黑体" w:hAnsi="黑体" w:hint="eastAsia"/>
          <w:sz w:val="32"/>
          <w:szCs w:val="32"/>
        </w:rPr>
        <w:t xml:space="preserve">    </w:t>
      </w:r>
      <w:r w:rsidR="0044020A" w:rsidRPr="0044020A">
        <w:rPr>
          <w:rFonts w:ascii="黑体" w:eastAsia="黑体" w:hAnsi="黑体" w:hint="eastAsia"/>
          <w:sz w:val="32"/>
          <w:szCs w:val="32"/>
        </w:rPr>
        <w:t>二、积极开展</w:t>
      </w:r>
      <w:r w:rsidRPr="0038184E">
        <w:rPr>
          <w:rFonts w:ascii="黑体" w:eastAsia="黑体" w:hAnsi="黑体" w:hint="eastAsia"/>
          <w:sz w:val="32"/>
          <w:szCs w:val="32"/>
        </w:rPr>
        <w:t>扶贫</w:t>
      </w:r>
      <w:r w:rsidR="0044020A" w:rsidRPr="0044020A">
        <w:rPr>
          <w:rFonts w:ascii="黑体" w:eastAsia="黑体" w:hAnsi="黑体" w:hint="eastAsia"/>
          <w:sz w:val="32"/>
          <w:szCs w:val="32"/>
        </w:rPr>
        <w:t>预算绩效管理</w:t>
      </w:r>
      <w:r w:rsidR="00EA2191" w:rsidRPr="0038184E">
        <w:rPr>
          <w:rFonts w:ascii="黑体" w:eastAsia="黑体" w:hAnsi="黑体" w:hint="eastAsia"/>
          <w:sz w:val="32"/>
          <w:szCs w:val="32"/>
        </w:rPr>
        <w:br/>
      </w:r>
      <w:r w:rsidR="00EA2191" w:rsidRPr="00EA219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</w:t>
      </w:r>
      <w:r w:rsidR="00EA2191" w:rsidRPr="0038184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DA5005" w:rsidRPr="0038184E">
        <w:rPr>
          <w:rFonts w:ascii="仿宋_GB2312" w:eastAsia="仿宋_GB2312" w:hAnsi="宋体" w:cs="宋体" w:hint="eastAsia"/>
          <w:kern w:val="0"/>
          <w:sz w:val="32"/>
          <w:szCs w:val="32"/>
        </w:rPr>
        <w:t>2018年，</w:t>
      </w:r>
      <w:r>
        <w:rPr>
          <w:rFonts w:ascii="仿宋" w:eastAsia="仿宋" w:hAnsi="仿宋" w:hint="eastAsia"/>
          <w:sz w:val="32"/>
          <w:szCs w:val="32"/>
        </w:rPr>
        <w:t>我区首先对扶贫项目资金开展预算绩效管理。将安排用于脱贫攻坚项目的各类财政资金纳入绩效管理，</w:t>
      </w:r>
      <w:r w:rsidRPr="00E14461">
        <w:rPr>
          <w:rFonts w:ascii="仿宋" w:eastAsia="仿宋" w:hAnsi="仿宋" w:hint="eastAsia"/>
          <w:sz w:val="32"/>
          <w:szCs w:val="32"/>
        </w:rPr>
        <w:t>对扶贫资金管理的各个环节实施全过程绩效跟踪，</w:t>
      </w:r>
      <w:r w:rsidRPr="0022010D">
        <w:rPr>
          <w:rFonts w:ascii="仿宋" w:eastAsia="仿宋" w:hAnsi="仿宋" w:hint="eastAsia"/>
          <w:sz w:val="32"/>
          <w:szCs w:val="32"/>
        </w:rPr>
        <w:t>完善扶贫项目资金管理机制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2010D">
        <w:rPr>
          <w:rFonts w:ascii="仿宋" w:eastAsia="仿宋" w:hAnsi="仿宋" w:hint="eastAsia"/>
          <w:sz w:val="32"/>
          <w:szCs w:val="32"/>
        </w:rPr>
        <w:t>扶贫项目安排要坚持现行脱贫目标和标准，在“量力而行”的前提下“尽力而为”；扶贫资金安排要瞄准薄弱环节，解决突出问题，切实使资金安排让贫困地区和贫困人口受益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92919" w:rsidRPr="0038184E" w:rsidRDefault="00BC38CB" w:rsidP="008C0E35">
      <w:pPr>
        <w:widowControl/>
        <w:ind w:firstLine="720"/>
        <w:rPr>
          <w:rFonts w:ascii="黑体" w:eastAsia="黑体" w:hAnsi="黑体"/>
          <w:sz w:val="32"/>
          <w:szCs w:val="32"/>
        </w:rPr>
      </w:pPr>
      <w:r w:rsidRPr="0038184E">
        <w:rPr>
          <w:rFonts w:ascii="黑体" w:eastAsia="黑体" w:hAnsi="黑体" w:hint="eastAsia"/>
          <w:sz w:val="32"/>
          <w:szCs w:val="32"/>
        </w:rPr>
        <w:t>三、</w:t>
      </w:r>
      <w:r w:rsidR="00DA5005" w:rsidRPr="0038184E">
        <w:rPr>
          <w:rFonts w:ascii="黑体" w:eastAsia="黑体" w:hAnsi="黑体" w:hint="eastAsia"/>
          <w:sz w:val="32"/>
          <w:szCs w:val="32"/>
        </w:rPr>
        <w:t>加强</w:t>
      </w:r>
      <w:r w:rsidR="00E92919" w:rsidRPr="0038184E">
        <w:rPr>
          <w:rFonts w:ascii="黑体" w:eastAsia="黑体" w:hAnsi="黑体" w:hint="eastAsia"/>
          <w:sz w:val="32"/>
          <w:szCs w:val="32"/>
        </w:rPr>
        <w:t>预算绩效管理</w:t>
      </w:r>
      <w:r w:rsidR="00DA5005" w:rsidRPr="0038184E">
        <w:rPr>
          <w:rFonts w:ascii="黑体" w:eastAsia="黑体" w:hAnsi="黑体" w:hint="eastAsia"/>
          <w:sz w:val="32"/>
          <w:szCs w:val="32"/>
        </w:rPr>
        <w:t>全面开展工作</w:t>
      </w:r>
    </w:p>
    <w:p w:rsidR="00DA5005" w:rsidRPr="0038184E" w:rsidRDefault="00DA5005" w:rsidP="0038184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8184E">
        <w:rPr>
          <w:rFonts w:ascii="仿宋" w:eastAsia="仿宋" w:hAnsi="仿宋" w:hint="eastAsia"/>
          <w:b/>
          <w:sz w:val="32"/>
          <w:szCs w:val="32"/>
        </w:rPr>
        <w:t>（一）提高重视程度、夯实绩效管理思想基础</w:t>
      </w:r>
    </w:p>
    <w:p w:rsidR="00DA5005" w:rsidRDefault="00DA5005" w:rsidP="00DA500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充分落实预算资金使用和实施预算管理的主体责任，牵头做好本部门和下属单位绩效目标的申报和内部审查工作，根据支出项目特征不断细化项目绩效目标并充分量化绩效考核指标，</w:t>
      </w:r>
      <w:r w:rsidRPr="003048A3">
        <w:rPr>
          <w:rFonts w:ascii="仿宋_GB2312" w:eastAsia="仿宋_GB2312" w:hAnsi="黑体" w:hint="eastAsia"/>
          <w:sz w:val="32"/>
          <w:szCs w:val="32"/>
        </w:rPr>
        <w:t>严格按照通知要求和工作节点完成预算绩效目标的制定和申报工作，确保编报材料格式、内容、质量等内容符合工作要求</w:t>
      </w:r>
      <w:r>
        <w:rPr>
          <w:rFonts w:ascii="仿宋_GB2312" w:eastAsia="仿宋_GB2312" w:hAnsi="黑体" w:hint="eastAsia"/>
          <w:sz w:val="32"/>
          <w:szCs w:val="32"/>
        </w:rPr>
        <w:t>，切实提高申报质量。</w:t>
      </w:r>
    </w:p>
    <w:p w:rsidR="00DA5005" w:rsidRPr="0038184E" w:rsidRDefault="00DA5005" w:rsidP="0038184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38184E">
        <w:rPr>
          <w:rFonts w:ascii="仿宋" w:eastAsia="仿宋" w:hAnsi="仿宋" w:hint="eastAsia"/>
          <w:b/>
          <w:sz w:val="32"/>
          <w:szCs w:val="32"/>
        </w:rPr>
        <w:t>（二）实现部门联动，加强绩效管理预算约束</w:t>
      </w:r>
    </w:p>
    <w:p w:rsidR="00DA5005" w:rsidRPr="00380661" w:rsidRDefault="00DA5005" w:rsidP="00DA5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各部门各单位结合本单位的实际编制预算时，为保证从源头上提高预算编制的科学性和精准性，</w:t>
      </w:r>
      <w:r w:rsidRPr="00395435">
        <w:rPr>
          <w:rFonts w:ascii="仿宋" w:eastAsia="仿宋" w:hAnsi="仿宋" w:hint="eastAsia"/>
          <w:sz w:val="32"/>
          <w:szCs w:val="32"/>
        </w:rPr>
        <w:t>将绩效关口前移，对</w:t>
      </w:r>
      <w:r>
        <w:rPr>
          <w:rFonts w:ascii="仿宋" w:eastAsia="仿宋" w:hAnsi="仿宋" w:hint="eastAsia"/>
          <w:sz w:val="32"/>
          <w:szCs w:val="32"/>
        </w:rPr>
        <w:t>财政资金的使用开展事前绩效评估，评估结果作为申请预算的必备要件。</w:t>
      </w:r>
    </w:p>
    <w:p w:rsidR="00DA5005" w:rsidRDefault="00DA5005" w:rsidP="00DA5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财政部门</w:t>
      </w:r>
      <w:r w:rsidRPr="00395435">
        <w:rPr>
          <w:rFonts w:ascii="仿宋" w:eastAsia="仿宋" w:hAnsi="仿宋" w:hint="eastAsia"/>
          <w:sz w:val="32"/>
          <w:szCs w:val="32"/>
        </w:rPr>
        <w:t>在审核环节，要明确项目资金绩效目标，将绩效目标随同预算一并批复；在预算执行环节，</w:t>
      </w:r>
      <w:r w:rsidRPr="00293919">
        <w:rPr>
          <w:rFonts w:ascii="仿宋" w:eastAsia="仿宋" w:hAnsi="仿宋" w:hint="eastAsia"/>
          <w:sz w:val="32"/>
          <w:szCs w:val="32"/>
        </w:rPr>
        <w:t>按照“谁支出、谁负责”的原则，对绩效目标实现程度和预算执行进度实行“双监控”。通过加强</w:t>
      </w:r>
      <w:r>
        <w:rPr>
          <w:rFonts w:ascii="仿宋" w:eastAsia="仿宋" w:hAnsi="仿宋" w:hint="eastAsia"/>
          <w:sz w:val="32"/>
          <w:szCs w:val="32"/>
        </w:rPr>
        <w:t>监测，科学调度资金，切实提高预算执行效率；</w:t>
      </w:r>
      <w:r w:rsidRPr="00395435">
        <w:rPr>
          <w:rFonts w:ascii="仿宋" w:eastAsia="仿宋" w:hAnsi="仿宋" w:hint="eastAsia"/>
          <w:sz w:val="32"/>
          <w:szCs w:val="32"/>
        </w:rPr>
        <w:t>在预算执行完毕后</w:t>
      </w:r>
      <w:r>
        <w:rPr>
          <w:rFonts w:ascii="仿宋" w:eastAsia="仿宋" w:hAnsi="仿宋" w:hint="eastAsia"/>
          <w:sz w:val="32"/>
          <w:szCs w:val="32"/>
        </w:rPr>
        <w:t>，要组织开展绩效自评和抽查，加强绩效结果应用，强化绩效责任约束，</w:t>
      </w:r>
      <w:r w:rsidRPr="00395435">
        <w:rPr>
          <w:rFonts w:ascii="仿宋" w:eastAsia="仿宋" w:hAnsi="仿宋" w:hint="eastAsia"/>
          <w:sz w:val="32"/>
          <w:szCs w:val="32"/>
        </w:rPr>
        <w:t>未按要求设定绩效目标或审核未通过的，不得安排预算。</w:t>
      </w:r>
    </w:p>
    <w:p w:rsidR="00DA5005" w:rsidRPr="0038184E" w:rsidRDefault="00DA5005" w:rsidP="0038184E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8184E">
        <w:rPr>
          <w:rFonts w:ascii="仿宋_GB2312" w:eastAsia="仿宋_GB2312" w:hAnsi="黑体" w:hint="eastAsia"/>
          <w:b/>
          <w:sz w:val="32"/>
          <w:szCs w:val="32"/>
        </w:rPr>
        <w:t>（三）强化激励体制、推动绩效管理提质增效</w:t>
      </w:r>
    </w:p>
    <w:p w:rsidR="00DA5005" w:rsidRDefault="00DA5005" w:rsidP="00DA500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518C9">
        <w:rPr>
          <w:rFonts w:ascii="仿宋_GB2312" w:eastAsia="仿宋_GB2312" w:hAnsi="黑体" w:hint="eastAsia"/>
          <w:sz w:val="32"/>
          <w:szCs w:val="32"/>
        </w:rPr>
        <w:t>把绩效评价结果与行政效能问责相结合，</w:t>
      </w:r>
      <w:r w:rsidRPr="003048A3">
        <w:rPr>
          <w:rFonts w:ascii="仿宋_GB2312" w:eastAsia="仿宋_GB2312" w:hAnsi="黑体" w:hint="eastAsia"/>
          <w:sz w:val="32"/>
          <w:szCs w:val="32"/>
        </w:rPr>
        <w:t>建立绩效评价结果与预算安排挂钩机制，按照奖优罚劣的原则，对绩效好的项目原则上优先保障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3048A3">
        <w:rPr>
          <w:rFonts w:ascii="仿宋_GB2312" w:eastAsia="仿宋_GB2312" w:hAnsi="黑体" w:hint="eastAsia"/>
          <w:sz w:val="32"/>
          <w:szCs w:val="32"/>
        </w:rPr>
        <w:t>对绩效一般的项目要督促改进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3048A3">
        <w:rPr>
          <w:rFonts w:ascii="仿宋_GB2312" w:eastAsia="仿宋_GB2312" w:hAnsi="黑体" w:hint="eastAsia"/>
          <w:sz w:val="32"/>
          <w:szCs w:val="32"/>
        </w:rPr>
        <w:t>对</w:t>
      </w:r>
      <w:r w:rsidRPr="003048A3">
        <w:rPr>
          <w:rFonts w:ascii="仿宋_GB2312" w:eastAsia="仿宋_GB2312" w:hAnsi="黑体" w:hint="eastAsia"/>
          <w:sz w:val="32"/>
          <w:szCs w:val="32"/>
        </w:rPr>
        <w:lastRenderedPageBreak/>
        <w:t>低效项目一律削减或取消资金支持。</w:t>
      </w:r>
      <w:r>
        <w:rPr>
          <w:rFonts w:ascii="仿宋_GB2312" w:eastAsia="仿宋_GB2312" w:hAnsi="黑体" w:hint="eastAsia"/>
          <w:sz w:val="32"/>
          <w:szCs w:val="32"/>
        </w:rPr>
        <w:t>激励</w:t>
      </w:r>
      <w:r w:rsidRPr="003518C9">
        <w:rPr>
          <w:rFonts w:ascii="仿宋_GB2312" w:eastAsia="仿宋_GB2312" w:hAnsi="黑体" w:hint="eastAsia"/>
          <w:sz w:val="32"/>
          <w:szCs w:val="32"/>
        </w:rPr>
        <w:t>各部门改进预算管理，优化资源配置，提高资金使用效益，进而不断提高政府的工作效率和公信力。</w:t>
      </w:r>
    </w:p>
    <w:p w:rsidR="00DA5005" w:rsidRPr="0038184E" w:rsidRDefault="00DA5005" w:rsidP="0038184E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8184E">
        <w:rPr>
          <w:rFonts w:ascii="仿宋_GB2312" w:eastAsia="仿宋_GB2312" w:hAnsi="黑体" w:hint="eastAsia"/>
          <w:b/>
          <w:sz w:val="32"/>
          <w:szCs w:val="32"/>
        </w:rPr>
        <w:t>（四）打造阳光财政、聚焦绩效管理全面公开</w:t>
      </w:r>
    </w:p>
    <w:p w:rsidR="00DA5005" w:rsidRPr="00E1032A" w:rsidRDefault="00DA5005" w:rsidP="00DA500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518C9">
        <w:rPr>
          <w:rFonts w:ascii="仿宋_GB2312" w:eastAsia="仿宋_GB2312" w:hAnsi="黑体" w:hint="eastAsia"/>
          <w:sz w:val="32"/>
          <w:szCs w:val="32"/>
        </w:rPr>
        <w:t>建立预算绩效信息发布管理制度，完善绩效信息公开机制，逐年扩大绩效目标、绩效报告和评价结果等绩效管理信息向社会公开的范围。</w:t>
      </w:r>
      <w:r w:rsidRPr="00E1032A">
        <w:rPr>
          <w:rFonts w:ascii="仿宋_GB2312" w:eastAsia="仿宋_GB2312" w:hAnsi="黑体" w:hint="eastAsia"/>
          <w:sz w:val="32"/>
          <w:szCs w:val="32"/>
        </w:rPr>
        <w:t>多方全面参与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E1032A">
        <w:rPr>
          <w:rFonts w:ascii="仿宋_GB2312" w:eastAsia="仿宋_GB2312" w:hAnsi="黑体" w:hint="eastAsia"/>
          <w:sz w:val="32"/>
          <w:szCs w:val="32"/>
        </w:rPr>
        <w:t>充分发挥人大、政协、财政、审计的联动机制，大力培育社会第三方机构</w:t>
      </w:r>
      <w:r>
        <w:rPr>
          <w:rFonts w:ascii="仿宋_GB2312" w:eastAsia="仿宋_GB2312" w:hAnsi="黑体" w:hint="eastAsia"/>
          <w:sz w:val="32"/>
          <w:szCs w:val="32"/>
        </w:rPr>
        <w:t>和绩效专家队伍，发挥行业优势、吸纳公众意见，共同参与绩效管理。积极推进信息全面公开。</w:t>
      </w:r>
      <w:r w:rsidRPr="00E1032A">
        <w:rPr>
          <w:rFonts w:ascii="仿宋_GB2312" w:eastAsia="仿宋_GB2312" w:hAnsi="黑体" w:hint="eastAsia"/>
          <w:sz w:val="32"/>
          <w:szCs w:val="32"/>
        </w:rPr>
        <w:t>打造</w:t>
      </w:r>
      <w:r>
        <w:rPr>
          <w:rFonts w:ascii="仿宋_GB2312" w:eastAsia="仿宋_GB2312" w:hAnsi="黑体" w:hint="eastAsia"/>
          <w:sz w:val="32"/>
          <w:szCs w:val="32"/>
        </w:rPr>
        <w:t>透明预算</w:t>
      </w:r>
      <w:r w:rsidRPr="00E1032A">
        <w:rPr>
          <w:rFonts w:ascii="仿宋_GB2312" w:eastAsia="仿宋_GB2312" w:hAnsi="黑体" w:hint="eastAsia"/>
          <w:sz w:val="32"/>
          <w:szCs w:val="32"/>
        </w:rPr>
        <w:t>，通过绩效目标、评价结果等绩效信息的全公开，强化各部门“花钱问效”的责任意识。</w:t>
      </w:r>
      <w:r>
        <w:rPr>
          <w:rFonts w:ascii="仿宋_GB2312" w:eastAsia="仿宋_GB2312" w:hAnsi="黑体" w:hint="eastAsia"/>
          <w:sz w:val="32"/>
          <w:szCs w:val="32"/>
        </w:rPr>
        <w:t>保障资源配备，</w:t>
      </w:r>
      <w:r w:rsidRPr="00E1032A">
        <w:rPr>
          <w:rFonts w:ascii="仿宋_GB2312" w:eastAsia="仿宋_GB2312" w:hAnsi="黑体" w:hint="eastAsia"/>
          <w:sz w:val="32"/>
          <w:szCs w:val="32"/>
        </w:rPr>
        <w:t>加强绩效管理的机构、人员、信息等资源配置，营造良好的舆论氛围，为全面实施绩效管理提供保障。</w:t>
      </w:r>
    </w:p>
    <w:p w:rsidR="0044020A" w:rsidRPr="0044020A" w:rsidRDefault="0044020A" w:rsidP="00E92919">
      <w:pPr>
        <w:widowControl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</w:p>
    <w:p w:rsidR="009A0A01" w:rsidRPr="00EA2191" w:rsidRDefault="009A0A01" w:rsidP="00E92919">
      <w:pP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</w:p>
    <w:sectPr w:rsidR="009A0A01" w:rsidRPr="00EA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01" w:rsidRDefault="009A0A01" w:rsidP="0044020A">
      <w:r>
        <w:separator/>
      </w:r>
    </w:p>
  </w:endnote>
  <w:endnote w:type="continuationSeparator" w:id="1">
    <w:p w:rsidR="009A0A01" w:rsidRDefault="009A0A01" w:rsidP="0044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01" w:rsidRDefault="009A0A01" w:rsidP="0044020A">
      <w:r>
        <w:separator/>
      </w:r>
    </w:p>
  </w:footnote>
  <w:footnote w:type="continuationSeparator" w:id="1">
    <w:p w:rsidR="009A0A01" w:rsidRDefault="009A0A01" w:rsidP="00440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20A"/>
    <w:rsid w:val="000A3D55"/>
    <w:rsid w:val="0038184E"/>
    <w:rsid w:val="00431C00"/>
    <w:rsid w:val="0044020A"/>
    <w:rsid w:val="004B730E"/>
    <w:rsid w:val="008C0E35"/>
    <w:rsid w:val="009A0A01"/>
    <w:rsid w:val="00BC38CB"/>
    <w:rsid w:val="00D56A29"/>
    <w:rsid w:val="00DA5005"/>
    <w:rsid w:val="00DE22B7"/>
    <w:rsid w:val="00E92919"/>
    <w:rsid w:val="00EA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198</Words>
  <Characters>1135</Characters>
  <Application>Microsoft Office Word</Application>
  <DocSecurity>0</DocSecurity>
  <Lines>9</Lines>
  <Paragraphs>2</Paragraphs>
  <ScaleCrop>false</ScaleCrop>
  <Company>Sky123.Org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2019-09-18T02:12:00Z</dcterms:created>
  <dcterms:modified xsi:type="dcterms:W3CDTF">2019-09-18T06:55:00Z</dcterms:modified>
</cp:coreProperties>
</file>